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0CC" w:rsidRDefault="005F1228" w:rsidP="00CF6249">
      <w:pPr>
        <w:jc w:val="both"/>
      </w:pPr>
      <w:r>
        <w:t>B</w:t>
      </w:r>
      <w:r w:rsidR="002650CC">
        <w:t xml:space="preserve">onjour à vous tous et toutes.  C’est un plaisir d’être parmi vous aujourd’hui.  </w:t>
      </w:r>
    </w:p>
    <w:p w:rsidR="00CF6249" w:rsidRDefault="00CF6249" w:rsidP="00CF6249">
      <w:pPr>
        <w:jc w:val="both"/>
      </w:pPr>
    </w:p>
    <w:p w:rsidR="002650CC" w:rsidRDefault="002650CC" w:rsidP="00CF6249">
      <w:pPr>
        <w:jc w:val="both"/>
      </w:pPr>
      <w:r>
        <w:t>Vous savez, l’Office des affaires francophones de l’Ontario est un partenaire du congrès de l’AJEFO année après année, car nous reconnaissons que l’AJEFO fait un travail essentiel auprès de communautés francophones de la province.</w:t>
      </w:r>
    </w:p>
    <w:p w:rsidR="002650CC" w:rsidRDefault="002650CC" w:rsidP="00CF6249">
      <w:pPr>
        <w:ind w:firstLine="708"/>
        <w:jc w:val="both"/>
      </w:pPr>
    </w:p>
    <w:p w:rsidR="002650CC" w:rsidRDefault="002650CC" w:rsidP="00CF6249">
      <w:pPr>
        <w:jc w:val="both"/>
      </w:pPr>
      <w:r>
        <w:t>Et cela est encore plus vrai aujourd’hui avec le Centre d’information juridique d’Ottawa que l’AJEFO a ouverte en janvier dernier.</w:t>
      </w:r>
    </w:p>
    <w:p w:rsidR="002650CC" w:rsidRDefault="002650CC" w:rsidP="00CF6249">
      <w:pPr>
        <w:jc w:val="both"/>
      </w:pPr>
      <w:r>
        <w:t xml:space="preserve"> </w:t>
      </w:r>
    </w:p>
    <w:p w:rsidR="002650CC" w:rsidRDefault="002650CC" w:rsidP="00CF6249">
      <w:pPr>
        <w:jc w:val="both"/>
      </w:pPr>
      <w:r>
        <w:t>J’ai eu le plaisir de visiter ce Centre en avril dernier, et je dois dire qu’il est mag</w:t>
      </w:r>
      <w:r w:rsidR="00C06ABF">
        <w:t>nifique.  Situé en plein cœur du</w:t>
      </w:r>
      <w:r>
        <w:t xml:space="preserve"> centre</w:t>
      </w:r>
      <w:r w:rsidR="00C06ABF">
        <w:t>-ville d’Ottawa et à deux pas du</w:t>
      </w:r>
      <w:r>
        <w:t xml:space="preserve"> </w:t>
      </w:r>
      <w:r w:rsidR="00C06ABF">
        <w:t>P</w:t>
      </w:r>
      <w:r>
        <w:t>alais de justice, il n’y a aucun doute que l’AJEFO aura, par son entremise, un impact direct et positif dans la vie de plusieurs justiciables francophones qui pourront être orientés vers des services de qualité.</w:t>
      </w:r>
    </w:p>
    <w:p w:rsidR="002650CC" w:rsidRDefault="00CF6249" w:rsidP="00CF6249">
      <w:pPr>
        <w:tabs>
          <w:tab w:val="left" w:pos="3630"/>
        </w:tabs>
        <w:jc w:val="both"/>
      </w:pPr>
      <w:r>
        <w:tab/>
      </w:r>
    </w:p>
    <w:p w:rsidR="002650CC" w:rsidRDefault="002650CC" w:rsidP="00CF6249">
      <w:pPr>
        <w:jc w:val="both"/>
      </w:pPr>
      <w:r>
        <w:t>À titre de sous-ministre adjointe de l’Office des affaires francophones, j’ai travaillé de près avec le ministère de la Procureure général</w:t>
      </w:r>
      <w:r w:rsidR="0092304C">
        <w:t>e</w:t>
      </w:r>
      <w:r>
        <w:t xml:space="preserve"> au cours des derniers mois dans le cadre d’initiatives importantes dans le secteur de la justice en Ontario, mais j’ai aussi travaillé sur le terrain, avec des organismes tels que l’AJEFO, pour nous assurer d’être à l’</w:t>
      </w:r>
      <w:r w:rsidR="005948F5">
        <w:t xml:space="preserve">écoute des besoins des </w:t>
      </w:r>
      <w:r>
        <w:t>francophones au fur et à mesure que nous</w:t>
      </w:r>
      <w:r w:rsidR="005948F5">
        <w:t xml:space="preserve"> développons des </w:t>
      </w:r>
      <w:r>
        <w:t>stratégies pour améliorer l’accès à la justice en français dans la province.</w:t>
      </w:r>
    </w:p>
    <w:p w:rsidR="002650CC" w:rsidRDefault="002650CC" w:rsidP="00CF6249">
      <w:pPr>
        <w:jc w:val="both"/>
      </w:pPr>
    </w:p>
    <w:p w:rsidR="002650CC" w:rsidRDefault="002650CC" w:rsidP="00CF6249">
      <w:pPr>
        <w:jc w:val="both"/>
      </w:pPr>
      <w:r>
        <w:t>Tout d’abord, comme vous le savez</w:t>
      </w:r>
      <w:r w:rsidR="00C06ABF">
        <w:t>,</w:t>
      </w:r>
      <w:r>
        <w:t xml:space="preserve"> le ministère de la Procureure général</w:t>
      </w:r>
      <w:r w:rsidR="0092304C">
        <w:t>e</w:t>
      </w:r>
      <w:r w:rsidR="005948F5">
        <w:t xml:space="preserve"> a annoncé, en octobre </w:t>
      </w:r>
      <w:r w:rsidR="00C06ABF">
        <w:t>2014</w:t>
      </w:r>
      <w:r w:rsidR="005948F5">
        <w:t xml:space="preserve">, que le </w:t>
      </w:r>
      <w:r w:rsidR="00C06ABF">
        <w:t>P</w:t>
      </w:r>
      <w:r w:rsidR="005948F5">
        <w:t>alais de justice d’Ottawa allait être le site d’un projet pilote.  Ce projet pilote a été lancé en mai dernier par la Ministre Meilleur, avec plus de 150 participants, y compris plusieurs personnes ici présentes dont la juge Julie Thorburn, qui a joué un rôle de premier plan lors du lancement.</w:t>
      </w:r>
    </w:p>
    <w:p w:rsidR="005948F5" w:rsidRDefault="005948F5" w:rsidP="00CF6249">
      <w:pPr>
        <w:jc w:val="both"/>
      </w:pPr>
    </w:p>
    <w:p w:rsidR="005948F5" w:rsidRDefault="005948F5" w:rsidP="00CF6249">
      <w:pPr>
        <w:jc w:val="both"/>
      </w:pPr>
      <w:r>
        <w:t>Ce projet est mis en œuvre sous la direction de Danielle Manton, directrice de l’administration des tribunaux de l’Ontario pour la région de l’Est.  Et je dois dire que Danielle fait un travail impeccable.</w:t>
      </w:r>
    </w:p>
    <w:p w:rsidR="005948F5" w:rsidRDefault="005948F5" w:rsidP="00CF6249">
      <w:pPr>
        <w:jc w:val="both"/>
      </w:pPr>
    </w:p>
    <w:p w:rsidR="005948F5" w:rsidRDefault="005948F5" w:rsidP="00CF6249">
      <w:pPr>
        <w:jc w:val="both"/>
      </w:pPr>
      <w:r>
        <w:t>Le projet pilote est fondé sur le concept de l’offre active, et il fera en sorte que les francophones</w:t>
      </w:r>
      <w:r w:rsidR="00C06ABF">
        <w:t xml:space="preserve"> recevront</w:t>
      </w:r>
      <w:r w:rsidR="00F037A2">
        <w:t xml:space="preserve"> des services et un soutien appropriés dès le moment où ils entreront dans le </w:t>
      </w:r>
      <w:r w:rsidR="00C06ABF">
        <w:t xml:space="preserve">Palais de justice.  (eg : </w:t>
      </w:r>
      <w:r w:rsidR="00F037A2">
        <w:t>agent de police; affichage; agent au comptoir; greffier/greffière; le/la juge</w:t>
      </w:r>
      <w:r w:rsidR="0092304C">
        <w:t>)</w:t>
      </w:r>
    </w:p>
    <w:p w:rsidR="00F037A2" w:rsidRDefault="00F037A2" w:rsidP="00CF6249">
      <w:pPr>
        <w:jc w:val="both"/>
      </w:pPr>
      <w:r>
        <w:t xml:space="preserve"> </w:t>
      </w:r>
    </w:p>
    <w:p w:rsidR="00F037A2" w:rsidRDefault="00F037A2" w:rsidP="00CF6249">
      <w:pPr>
        <w:jc w:val="both"/>
      </w:pPr>
      <w:r>
        <w:lastRenderedPageBreak/>
        <w:t xml:space="preserve">Le projet en tant que tel donne suite à un certain nombre de recommandations formulées par le Comité consultatif de la magistrature et du barreau sur les services en français dans son rapport de 2012 intitulé </w:t>
      </w:r>
      <w:r w:rsidRPr="0092304C">
        <w:rPr>
          <w:i/>
        </w:rPr>
        <w:t>Accès à la justice en français</w:t>
      </w:r>
      <w:r>
        <w:t>.</w:t>
      </w:r>
    </w:p>
    <w:p w:rsidR="00F037A2" w:rsidRDefault="00F037A2"/>
    <w:p w:rsidR="00F037A2" w:rsidRDefault="00F037A2" w:rsidP="00247D05">
      <w:pPr>
        <w:jc w:val="both"/>
      </w:pPr>
      <w:r>
        <w:t xml:space="preserve">L’AJEFO avait été très impliquée dans la production de ce rapport à l’époque.  Me Paul LeVay, </w:t>
      </w:r>
      <w:r w:rsidR="00C06ABF">
        <w:t>v</w:t>
      </w:r>
      <w:r>
        <w:t>ice</w:t>
      </w:r>
      <w:r w:rsidR="0092304C">
        <w:t>-</w:t>
      </w:r>
      <w:r>
        <w:t>président de l’AJEFO à ce moment-là, avait coprésidé le Comité avec le juge Paul Rouleau; et Danielle Manton, à titre de directrice générale de l’AJEFO à ce moment-là</w:t>
      </w:r>
      <w:r w:rsidR="0092304C">
        <w:t>,</w:t>
      </w:r>
      <w:r w:rsidR="00E91076">
        <w:t xml:space="preserve"> était membre du comité; de même que Sonia Ouellet, ancienne directrice général</w:t>
      </w:r>
      <w:r w:rsidR="00C06ABF">
        <w:t>e</w:t>
      </w:r>
      <w:r w:rsidR="00E91076">
        <w:t xml:space="preserve"> de l’AJEFO.</w:t>
      </w:r>
    </w:p>
    <w:p w:rsidR="00E91076" w:rsidRDefault="00E91076" w:rsidP="00247D05">
      <w:pPr>
        <w:jc w:val="both"/>
      </w:pPr>
    </w:p>
    <w:p w:rsidR="00E91076" w:rsidRDefault="00E91076" w:rsidP="00247D05">
      <w:pPr>
        <w:jc w:val="both"/>
      </w:pPr>
      <w:r>
        <w:t xml:space="preserve">Le </w:t>
      </w:r>
      <w:r w:rsidR="0092304C">
        <w:t>C</w:t>
      </w:r>
      <w:r>
        <w:t xml:space="preserve">ommissaire aux services en français de l’Ontario avait aussi recommandé au gouvernement, dans son Rapport annuel 2013-2014, de mettre en œuvre un projet pilote d’accès à la justice en français.  </w:t>
      </w:r>
    </w:p>
    <w:p w:rsidR="00E91076" w:rsidRDefault="00E91076" w:rsidP="00247D05">
      <w:pPr>
        <w:jc w:val="both"/>
      </w:pPr>
    </w:p>
    <w:p w:rsidR="00E91076" w:rsidRDefault="00E91076" w:rsidP="00247D05">
      <w:pPr>
        <w:jc w:val="both"/>
      </w:pPr>
      <w:r>
        <w:t>Dans le contexte du projet pilote, mon rôle en tant que sous-ministre adjointe de l’Office des affaires francophones est</w:t>
      </w:r>
      <w:r w:rsidR="00C06ABF">
        <w:t>,</w:t>
      </w:r>
      <w:r>
        <w:t xml:space="preserve"> entre autres</w:t>
      </w:r>
      <w:r w:rsidR="00C06ABF">
        <w:t>,</w:t>
      </w:r>
      <w:r>
        <w:t xml:space="preserve"> de diriger un Comité d’engagement de la communauté juridique, qui a été formé l’an dernier.</w:t>
      </w:r>
    </w:p>
    <w:p w:rsidR="003D7BCC" w:rsidRDefault="003D7BCC" w:rsidP="00247D05">
      <w:pPr>
        <w:jc w:val="both"/>
      </w:pPr>
    </w:p>
    <w:p w:rsidR="003D7BCC" w:rsidRDefault="003D7BCC" w:rsidP="00247D05">
      <w:pPr>
        <w:jc w:val="both"/>
      </w:pPr>
      <w:r>
        <w:t>Ce Comité veille à ce que les avocats et les autres utilisateurs francophones du système judiciaire ontarien à Ottawa soient bien engagés dans le projet.</w:t>
      </w:r>
    </w:p>
    <w:p w:rsidR="003D7BCC" w:rsidRDefault="003D7BCC" w:rsidP="00247D05">
      <w:pPr>
        <w:jc w:val="both"/>
      </w:pPr>
    </w:p>
    <w:p w:rsidR="003D7BCC" w:rsidRDefault="003D7BCC" w:rsidP="00247D05">
      <w:pPr>
        <w:jc w:val="both"/>
      </w:pPr>
      <w:r>
        <w:t>Le travail du Comité se fait en étroite collaboration avec le ministère de la Procureure général</w:t>
      </w:r>
      <w:r w:rsidR="0092304C">
        <w:t>e</w:t>
      </w:r>
      <w:r>
        <w:t xml:space="preserve"> et plusieurs représentants clés du secteur de la justice en Ontario.</w:t>
      </w:r>
    </w:p>
    <w:p w:rsidR="00AC7C80" w:rsidRDefault="00AC7C80" w:rsidP="00247D05">
      <w:pPr>
        <w:jc w:val="both"/>
      </w:pPr>
    </w:p>
    <w:p w:rsidR="00AC7C80" w:rsidRDefault="00AC7C80">
      <w:r>
        <w:t>Je tiens à souligner la participation des personnes suivantes au comité :</w:t>
      </w:r>
    </w:p>
    <w:p w:rsidR="00AC7C80" w:rsidRDefault="00AC7C80">
      <w:r>
        <w:t>AJEFO</w:t>
      </w:r>
      <w:r>
        <w:tab/>
      </w:r>
      <w:r>
        <w:tab/>
      </w:r>
      <w:r>
        <w:tab/>
      </w:r>
      <w:r>
        <w:tab/>
      </w:r>
      <w:r w:rsidR="00102F04">
        <w:tab/>
      </w:r>
      <w:r w:rsidR="00102F04">
        <w:tab/>
      </w:r>
      <w:r>
        <w:t>Me François Baril</w:t>
      </w:r>
    </w:p>
    <w:p w:rsidR="00AC7C80" w:rsidRDefault="00AC7C80" w:rsidP="00144C32">
      <w:pPr>
        <w:ind w:left="4245" w:hanging="4245"/>
      </w:pPr>
      <w:r>
        <w:t>La Magistrature</w:t>
      </w:r>
      <w:r>
        <w:tab/>
      </w:r>
      <w:r>
        <w:tab/>
        <w:t>Mesdames les juges Lafrance-Cardinal</w:t>
      </w:r>
      <w:r w:rsidR="00C06ABF">
        <w:t>,</w:t>
      </w:r>
      <w:r>
        <w:t xml:space="preserve"> Thorburn et Lahaie</w:t>
      </w:r>
    </w:p>
    <w:p w:rsidR="00AC7C80" w:rsidRDefault="00AC7C80">
      <w:r>
        <w:t>Juge de paix</w:t>
      </w:r>
      <w:r>
        <w:tab/>
      </w:r>
      <w:r>
        <w:tab/>
      </w:r>
      <w:r>
        <w:tab/>
      </w:r>
      <w:r w:rsidR="006068C6">
        <w:tab/>
      </w:r>
      <w:r w:rsidR="006068C6">
        <w:tab/>
      </w:r>
      <w:r>
        <w:t>Linda Leblanc</w:t>
      </w:r>
    </w:p>
    <w:p w:rsidR="00AC7C80" w:rsidRDefault="00AC7C80">
      <w:r>
        <w:t>Barreau du Haut-Canada</w:t>
      </w:r>
      <w:r>
        <w:tab/>
      </w:r>
      <w:r w:rsidR="006068C6">
        <w:tab/>
      </w:r>
      <w:r w:rsidR="006068C6">
        <w:tab/>
      </w:r>
      <w:r w:rsidR="00102F04">
        <w:t>Josée Bouchard</w:t>
      </w:r>
    </w:p>
    <w:p w:rsidR="00102F04" w:rsidRDefault="00102F04">
      <w:r>
        <w:t>Services des poursuites pénales du Canada</w:t>
      </w:r>
      <w:r w:rsidR="006068C6">
        <w:tab/>
        <w:t>Robert Doyle</w:t>
      </w:r>
    </w:p>
    <w:p w:rsidR="006068C6" w:rsidRDefault="00C06ABF">
      <w:r>
        <w:t>Ministère de la J</w:t>
      </w:r>
      <w:r w:rsidR="006068C6">
        <w:t>ustice du Canada</w:t>
      </w:r>
      <w:r w:rsidR="006068C6">
        <w:tab/>
      </w:r>
      <w:r w:rsidR="006068C6">
        <w:tab/>
        <w:t>Michel Francoeur</w:t>
      </w:r>
    </w:p>
    <w:p w:rsidR="006068C6" w:rsidRDefault="006068C6">
      <w:r>
        <w:t>Ministère de la Procureur général</w:t>
      </w:r>
      <w:r w:rsidR="00D94D19">
        <w:t>e</w:t>
      </w:r>
      <w:r>
        <w:tab/>
      </w:r>
      <w:r>
        <w:tab/>
        <w:t>Danielle Manton</w:t>
      </w:r>
    </w:p>
    <w:p w:rsidR="006068C6" w:rsidRDefault="006068C6">
      <w:r>
        <w:t>Juristes</w:t>
      </w:r>
      <w:r>
        <w:tab/>
      </w:r>
      <w:r>
        <w:tab/>
      </w:r>
      <w:r>
        <w:tab/>
      </w:r>
      <w:r>
        <w:tab/>
      </w:r>
      <w:r>
        <w:tab/>
      </w:r>
      <w:r>
        <w:tab/>
        <w:t>Ronald Caza et Yves Jubinville</w:t>
      </w:r>
    </w:p>
    <w:p w:rsidR="0092304C" w:rsidRDefault="0092304C"/>
    <w:p w:rsidR="006068C6" w:rsidRDefault="006068C6" w:rsidP="00247D05">
      <w:pPr>
        <w:jc w:val="both"/>
      </w:pPr>
      <w:r>
        <w:t>Parmi nos initiatives, nous avons appuyé l’AJEFO, l’ACFO Ottawa et l’Assemblée de la francophonie de l’Ontario dans l’organisation d’une consultation avec la communauté francophone, qui a eu lieu au Centre des services communautaires de Vanier en avril dernier.</w:t>
      </w:r>
    </w:p>
    <w:p w:rsidR="006068C6" w:rsidRDefault="006068C6" w:rsidP="00247D05">
      <w:pPr>
        <w:jc w:val="both"/>
      </w:pPr>
    </w:p>
    <w:p w:rsidR="006068C6" w:rsidRDefault="006068C6" w:rsidP="00247D05">
      <w:pPr>
        <w:jc w:val="both"/>
      </w:pPr>
      <w:r>
        <w:t>L’objectif de cette consultation était que la communauté nous aide à trouver des façons d’encourager les francophones à demander des services juridiques en français et à procéder en français devant les tribunaux.</w:t>
      </w:r>
    </w:p>
    <w:p w:rsidR="006068C6" w:rsidRDefault="006068C6" w:rsidP="00247D05">
      <w:pPr>
        <w:jc w:val="both"/>
      </w:pPr>
    </w:p>
    <w:p w:rsidR="006068C6" w:rsidRDefault="006068C6" w:rsidP="00247D05">
      <w:pPr>
        <w:jc w:val="both"/>
      </w:pPr>
      <w:r>
        <w:t>Avec plus de 50 participants, la consultation a été un beau succès, et elle nous a permis de recueillir plusieurs commentaires de la communauté francophone en ce qui concerne l’accès à la justice en français dans la province.</w:t>
      </w:r>
    </w:p>
    <w:p w:rsidR="006068C6" w:rsidRDefault="006068C6" w:rsidP="00247D05">
      <w:pPr>
        <w:jc w:val="both"/>
      </w:pPr>
    </w:p>
    <w:p w:rsidR="006068C6" w:rsidRDefault="006068C6" w:rsidP="00247D05">
      <w:pPr>
        <w:jc w:val="both"/>
      </w:pPr>
      <w:r>
        <w:t>Les questions qui se posent régulièrement :</w:t>
      </w:r>
    </w:p>
    <w:p w:rsidR="006068C6" w:rsidRDefault="006068C6" w:rsidP="00247D05">
      <w:pPr>
        <w:pStyle w:val="ListParagraph"/>
        <w:numPr>
          <w:ilvl w:val="0"/>
          <w:numId w:val="1"/>
        </w:numPr>
        <w:jc w:val="both"/>
      </w:pPr>
      <w:r>
        <w:t>Est-ce que les services seront demandés?</w:t>
      </w:r>
    </w:p>
    <w:p w:rsidR="006068C6" w:rsidRDefault="006068C6" w:rsidP="00247D05">
      <w:pPr>
        <w:pStyle w:val="ListParagraph"/>
        <w:numPr>
          <w:ilvl w:val="0"/>
          <w:numId w:val="1"/>
        </w:numPr>
        <w:jc w:val="both"/>
      </w:pPr>
      <w:r>
        <w:t>Est-ce que les juristes vont informer leurs clients de leurs droits de procéder en français conformément au Code de déontologie?</w:t>
      </w:r>
    </w:p>
    <w:p w:rsidR="00A26AC8" w:rsidRDefault="006068C6" w:rsidP="0094474C">
      <w:pPr>
        <w:pStyle w:val="ListParagraph"/>
        <w:numPr>
          <w:ilvl w:val="0"/>
          <w:numId w:val="1"/>
        </w:numPr>
        <w:jc w:val="both"/>
      </w:pPr>
      <w:r>
        <w:t>Est-ce que le système est su</w:t>
      </w:r>
      <w:r w:rsidR="0094474C">
        <w:t xml:space="preserve">ffisamment équipé pour livrer </w:t>
      </w:r>
      <w:bookmarkStart w:id="0" w:name="_GoBack"/>
      <w:bookmarkEnd w:id="0"/>
      <w:r w:rsidR="0094474C" w:rsidRPr="0094474C">
        <w:t>les services</w:t>
      </w:r>
      <w:r>
        <w:t>?</w:t>
      </w:r>
    </w:p>
    <w:p w:rsidR="00A26AC8" w:rsidRDefault="00A26AC8" w:rsidP="00247D05">
      <w:pPr>
        <w:jc w:val="both"/>
      </w:pPr>
    </w:p>
    <w:p w:rsidR="00A26AC8" w:rsidRDefault="00A26AC8" w:rsidP="00247D05">
      <w:pPr>
        <w:jc w:val="both"/>
      </w:pPr>
      <w:r>
        <w:t xml:space="preserve">Les réponses à ces questions dépendent de </w:t>
      </w:r>
      <w:r w:rsidR="00C77B24">
        <w:t>n</w:t>
      </w:r>
      <w:r>
        <w:t xml:space="preserve">ous.  </w:t>
      </w:r>
    </w:p>
    <w:p w:rsidR="00A26AC8" w:rsidRDefault="00A26AC8" w:rsidP="00247D05">
      <w:pPr>
        <w:jc w:val="both"/>
      </w:pPr>
    </w:p>
    <w:p w:rsidR="006068C6" w:rsidRDefault="00A26AC8" w:rsidP="00247D05">
      <w:pPr>
        <w:jc w:val="both"/>
      </w:pPr>
      <w:r>
        <w:t>Le Comité d’engagement de la communauté juridique permet aussi au projet pilote d`être bien visible dans chaque édition du bulletin de l’Association ontarienne des juges des cours supérieures pour que tous les juges soient bien au courant de la mise en œuvre du projet.</w:t>
      </w:r>
    </w:p>
    <w:p w:rsidR="00A26AC8" w:rsidRDefault="00A26AC8" w:rsidP="00247D05">
      <w:pPr>
        <w:jc w:val="both"/>
      </w:pPr>
    </w:p>
    <w:p w:rsidR="00A26AC8" w:rsidRDefault="00A26AC8" w:rsidP="00247D05">
      <w:pPr>
        <w:jc w:val="both"/>
      </w:pPr>
      <w:r>
        <w:t xml:space="preserve">Il est aussi </w:t>
      </w:r>
      <w:r w:rsidR="00C43D3F">
        <w:t>important d’avoir l’appui de la communauté juridique anglophone envers le projet comme les avocats qui ont des clients francophones doivent, en vertu de leurs obligations déontologiques, mentionner à ces derniers qu’ils ont le droit de recourir à des services en français devant les tribunaux.</w:t>
      </w:r>
    </w:p>
    <w:p w:rsidR="00C43D3F" w:rsidRDefault="00C43D3F" w:rsidP="00247D05">
      <w:pPr>
        <w:jc w:val="both"/>
      </w:pPr>
    </w:p>
    <w:p w:rsidR="00C43D3F" w:rsidRDefault="00C43D3F" w:rsidP="00247D05">
      <w:pPr>
        <w:jc w:val="both"/>
      </w:pPr>
      <w:r>
        <w:t>Le Comité et le ministère de la Procureure général</w:t>
      </w:r>
      <w:r w:rsidR="00F43591">
        <w:t>e</w:t>
      </w:r>
      <w:r>
        <w:t xml:space="preserve"> ont donc mené des discussions en ce sens avec l’Association du Barreau du comté de Carleton (CCLA).</w:t>
      </w:r>
    </w:p>
    <w:p w:rsidR="00C43D3F" w:rsidRDefault="00C43D3F" w:rsidP="00247D05">
      <w:pPr>
        <w:jc w:val="both"/>
      </w:pPr>
    </w:p>
    <w:p w:rsidR="00C43D3F" w:rsidRDefault="00C43D3F" w:rsidP="00247D05">
      <w:pPr>
        <w:jc w:val="both"/>
      </w:pPr>
      <w:r>
        <w:lastRenderedPageBreak/>
        <w:t>Ces discussions ont amené le président du CCLA à endosser publiquement le projet pilote dans un bulletin diffusé à tous les membres de l’Association et sur le site web du CCLA.</w:t>
      </w:r>
    </w:p>
    <w:p w:rsidR="0020404C" w:rsidRDefault="0020404C" w:rsidP="00247D05">
      <w:pPr>
        <w:jc w:val="both"/>
      </w:pPr>
    </w:p>
    <w:p w:rsidR="009F29E4" w:rsidRDefault="009F29E4" w:rsidP="00247D05">
      <w:pPr>
        <w:jc w:val="both"/>
      </w:pPr>
      <w:r>
        <w:t>Ces avancées en matière d’engagement de la communauté appuient le ministère de la Procureure générale afin de faire du projet pilote un succès, et je suis très fière de continuer à contribuer activement au projet avec tous mes collègues au sein de ce Comité.</w:t>
      </w:r>
    </w:p>
    <w:p w:rsidR="003C04B1" w:rsidRDefault="003C04B1" w:rsidP="00247D05">
      <w:pPr>
        <w:jc w:val="both"/>
      </w:pPr>
    </w:p>
    <w:p w:rsidR="00641C6D" w:rsidRDefault="003C04B1" w:rsidP="00247D05">
      <w:pPr>
        <w:jc w:val="both"/>
      </w:pPr>
      <w:r>
        <w:t>Notre Comité va continuer de se rencontrer pour discuter de stratégies pour engager la communauté durant tout</w:t>
      </w:r>
      <w:r w:rsidR="00892818">
        <w:t>e</w:t>
      </w:r>
      <w:r>
        <w:t xml:space="preserve"> la durée du projet.</w:t>
      </w:r>
      <w:r w:rsidR="00892818">
        <w:t xml:space="preserve">  On vous invite à nous faire parvenir vos suggestions….</w:t>
      </w:r>
      <w:r w:rsidR="00D377E4">
        <w:t xml:space="preserve">  </w:t>
      </w:r>
    </w:p>
    <w:p w:rsidR="00641C6D" w:rsidRDefault="00641C6D" w:rsidP="00247D05">
      <w:pPr>
        <w:jc w:val="both"/>
      </w:pPr>
    </w:p>
    <w:p w:rsidR="00D377E4" w:rsidRDefault="00E466F0" w:rsidP="00247D05">
      <w:pPr>
        <w:jc w:val="both"/>
      </w:pPr>
      <w:r>
        <w:t>On aimerait</w:t>
      </w:r>
      <w:r w:rsidR="00D377E4">
        <w:t xml:space="preserve"> aussi recevoir vos suggestions au niveau d</w:t>
      </w:r>
      <w:r w:rsidR="00641C6D">
        <w:t>’un programme de</w:t>
      </w:r>
      <w:r w:rsidR="00D377E4">
        <w:t xml:space="preserve"> formation continue   </w:t>
      </w:r>
      <w:r w:rsidR="00641C6D">
        <w:t xml:space="preserve">qu’on prévoit mettre sur pied en partenariat </w:t>
      </w:r>
      <w:r w:rsidR="00D377E4">
        <w:t xml:space="preserve">avec le ministère de la Procureure générale; le Barreau du Haut-Canada; </w:t>
      </w:r>
      <w:r w:rsidR="00641C6D">
        <w:t>l’Université d’Ott</w:t>
      </w:r>
      <w:r w:rsidR="00E13367">
        <w:t>awa; l’AJEFO;  et l’Office des a</w:t>
      </w:r>
      <w:r w:rsidR="00641C6D">
        <w:t>ffaires francophones.</w:t>
      </w:r>
    </w:p>
    <w:p w:rsidR="00641C6D" w:rsidRDefault="00641C6D" w:rsidP="00247D05">
      <w:pPr>
        <w:jc w:val="both"/>
      </w:pPr>
    </w:p>
    <w:p w:rsidR="00641C6D" w:rsidRDefault="00641C6D" w:rsidP="00247D05">
      <w:pPr>
        <w:jc w:val="both"/>
      </w:pPr>
      <w:r>
        <w:t>Pour conclure, nous travaillons tous pour un même but, c’est-à-dire celui d’offrir des services en français qui répondent à nos besoins en tant que francophones dans le secteur de la justice, et qui nous amènent à pouvoir s’épanouir pleinement en Ontario dans notre langue, et à assurer ainsi la pérennité de nos communautés.</w:t>
      </w:r>
    </w:p>
    <w:p w:rsidR="00641C6D" w:rsidRDefault="00641C6D" w:rsidP="00247D05">
      <w:pPr>
        <w:jc w:val="both"/>
      </w:pPr>
    </w:p>
    <w:p w:rsidR="002B7A63" w:rsidRDefault="00641C6D" w:rsidP="00247D05">
      <w:pPr>
        <w:jc w:val="both"/>
      </w:pPr>
      <w:r>
        <w:t xml:space="preserve">Nous avons chacun et chacune un rôle important à jouer dans le cadre du projet pilote pour garantir un succès.  Je reprends les commentaires de Charles Laroque d’hier. …  Nous devons jouer le rôle de </w:t>
      </w:r>
      <w:r w:rsidRPr="00620A66">
        <w:rPr>
          <w:i/>
        </w:rPr>
        <w:t>franco-responsables</w:t>
      </w:r>
      <w:r>
        <w:t xml:space="preserve"> </w:t>
      </w:r>
      <w:r w:rsidR="002B7A63">
        <w:t>pour maintenir la langue dans tous les secteurs et surtout dans le secteur qu’on connaît le mieux</w:t>
      </w:r>
      <w:r w:rsidR="00C751D5">
        <w:t xml:space="preserve"> : </w:t>
      </w:r>
      <w:r w:rsidR="002B7A63">
        <w:t>la justice.</w:t>
      </w:r>
    </w:p>
    <w:p w:rsidR="002B7A63" w:rsidRDefault="002B7A63" w:rsidP="00247D05">
      <w:pPr>
        <w:jc w:val="both"/>
      </w:pPr>
    </w:p>
    <w:p w:rsidR="002B7A63" w:rsidRDefault="002B7A63" w:rsidP="00247D05">
      <w:pPr>
        <w:jc w:val="both"/>
      </w:pPr>
      <w:r>
        <w:t>Je tiens à remercier l’AJEFO pour son appui indéfectible dans cette mission importante.  Bravo à Andrée-Anne Martel et à tout le personnel de l’AJEFO pour l’organisation de ce magnifique congrès.   Je vous félicite.</w:t>
      </w:r>
    </w:p>
    <w:p w:rsidR="002B7A63" w:rsidRDefault="002B7A63" w:rsidP="00247D05">
      <w:pPr>
        <w:jc w:val="both"/>
      </w:pPr>
    </w:p>
    <w:p w:rsidR="00641C6D" w:rsidRDefault="0020404C" w:rsidP="00247D05">
      <w:pPr>
        <w:jc w:val="both"/>
      </w:pPr>
      <w:r>
        <w:t xml:space="preserve">Merci </w:t>
      </w:r>
      <w:r w:rsidR="00620A66">
        <w:t>et</w:t>
      </w:r>
      <w:r>
        <w:t xml:space="preserve"> bon congrès </w:t>
      </w:r>
      <w:r w:rsidR="002B7A63">
        <w:t>à vous tous et toutes.</w:t>
      </w:r>
      <w:r w:rsidR="00641C6D">
        <w:t xml:space="preserve"> </w:t>
      </w:r>
    </w:p>
    <w:sectPr w:rsidR="00641C6D">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3E" w:rsidRDefault="00952E3E" w:rsidP="00BA22C4">
      <w:pPr>
        <w:spacing w:after="0" w:line="240" w:lineRule="auto"/>
      </w:pPr>
      <w:r>
        <w:separator/>
      </w:r>
    </w:p>
  </w:endnote>
  <w:endnote w:type="continuationSeparator" w:id="0">
    <w:p w:rsidR="00952E3E" w:rsidRDefault="00952E3E" w:rsidP="00BA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3E" w:rsidRDefault="00952E3E" w:rsidP="00BA22C4">
      <w:pPr>
        <w:spacing w:after="0" w:line="240" w:lineRule="auto"/>
      </w:pPr>
      <w:r>
        <w:separator/>
      </w:r>
    </w:p>
  </w:footnote>
  <w:footnote w:type="continuationSeparator" w:id="0">
    <w:p w:rsidR="00952E3E" w:rsidRDefault="00952E3E" w:rsidP="00BA2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8847"/>
      <w:docPartObj>
        <w:docPartGallery w:val="Page Numbers (Top of Page)"/>
        <w:docPartUnique/>
      </w:docPartObj>
    </w:sdtPr>
    <w:sdtEndPr>
      <w:rPr>
        <w:noProof/>
      </w:rPr>
    </w:sdtEndPr>
    <w:sdtContent>
      <w:p w:rsidR="00BA22C4" w:rsidRDefault="00BA22C4">
        <w:pPr>
          <w:pStyle w:val="Header"/>
          <w:jc w:val="right"/>
        </w:pPr>
        <w:r>
          <w:fldChar w:fldCharType="begin"/>
        </w:r>
        <w:r>
          <w:instrText xml:space="preserve"> PAGE   \* MERGEFORMAT </w:instrText>
        </w:r>
        <w:r>
          <w:fldChar w:fldCharType="separate"/>
        </w:r>
        <w:r w:rsidR="0094474C">
          <w:rPr>
            <w:noProof/>
          </w:rPr>
          <w:t>3</w:t>
        </w:r>
        <w:r>
          <w:rPr>
            <w:noProof/>
          </w:rPr>
          <w:fldChar w:fldCharType="end"/>
        </w:r>
      </w:p>
    </w:sdtContent>
  </w:sdt>
  <w:p w:rsidR="00BA22C4" w:rsidRDefault="00BA22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A62AF"/>
    <w:multiLevelType w:val="hybridMultilevel"/>
    <w:tmpl w:val="016AA0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45"/>
    <w:rsid w:val="00102F04"/>
    <w:rsid w:val="00144C32"/>
    <w:rsid w:val="00176D69"/>
    <w:rsid w:val="0020404C"/>
    <w:rsid w:val="00247D05"/>
    <w:rsid w:val="002650CC"/>
    <w:rsid w:val="002B7A63"/>
    <w:rsid w:val="003C04B1"/>
    <w:rsid w:val="003D7BCC"/>
    <w:rsid w:val="00500FD5"/>
    <w:rsid w:val="005948F5"/>
    <w:rsid w:val="005F1228"/>
    <w:rsid w:val="006068C6"/>
    <w:rsid w:val="00620A66"/>
    <w:rsid w:val="00641C6D"/>
    <w:rsid w:val="006C33F9"/>
    <w:rsid w:val="00892818"/>
    <w:rsid w:val="008C2812"/>
    <w:rsid w:val="0092304C"/>
    <w:rsid w:val="0094474C"/>
    <w:rsid w:val="00952E3E"/>
    <w:rsid w:val="00986348"/>
    <w:rsid w:val="009D1D45"/>
    <w:rsid w:val="009F29E4"/>
    <w:rsid w:val="00A26AC8"/>
    <w:rsid w:val="00AC7C80"/>
    <w:rsid w:val="00BA22C4"/>
    <w:rsid w:val="00C06ABF"/>
    <w:rsid w:val="00C43D3F"/>
    <w:rsid w:val="00C751D5"/>
    <w:rsid w:val="00C77B24"/>
    <w:rsid w:val="00CF6249"/>
    <w:rsid w:val="00D377E4"/>
    <w:rsid w:val="00D94D19"/>
    <w:rsid w:val="00E13367"/>
    <w:rsid w:val="00E31A55"/>
    <w:rsid w:val="00E466F0"/>
    <w:rsid w:val="00E91076"/>
    <w:rsid w:val="00F037A2"/>
    <w:rsid w:val="00F4359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63B58-0765-4CBC-B11F-05009F0E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8C6"/>
    <w:pPr>
      <w:ind w:left="720"/>
      <w:contextualSpacing/>
    </w:pPr>
  </w:style>
  <w:style w:type="paragraph" w:styleId="Header">
    <w:name w:val="header"/>
    <w:basedOn w:val="Normal"/>
    <w:link w:val="HeaderChar"/>
    <w:uiPriority w:val="99"/>
    <w:unhideWhenUsed/>
    <w:rsid w:val="00BA22C4"/>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22C4"/>
  </w:style>
  <w:style w:type="paragraph" w:styleId="Footer">
    <w:name w:val="footer"/>
    <w:basedOn w:val="Normal"/>
    <w:link w:val="FooterChar"/>
    <w:uiPriority w:val="99"/>
    <w:unhideWhenUsed/>
    <w:rsid w:val="00BA22C4"/>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2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1178</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Gérard</dc:creator>
  <cp:lastModifiedBy>Gérard</cp:lastModifiedBy>
  <cp:revision>2</cp:revision>
  <dcterms:created xsi:type="dcterms:W3CDTF">2015-06-29T15:09:00Z</dcterms:created>
  <dcterms:modified xsi:type="dcterms:W3CDTF">2015-06-29T15:09:00Z</dcterms:modified>
</cp:coreProperties>
</file>