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63" w:rsidRDefault="0095173A" w:rsidP="00781163">
      <w:pPr>
        <w:spacing w:after="0" w:line="240" w:lineRule="auto"/>
        <w:rPr>
          <w:rFonts w:ascii="Calibri" w:hAnsi="Calibri"/>
          <w:b/>
          <w:sz w:val="28"/>
          <w:szCs w:val="28"/>
        </w:rPr>
      </w:pPr>
      <w:r>
        <w:rPr>
          <w:b/>
          <w:noProof/>
          <w:lang w:val="fr-CA" w:eastAsia="fr-CA"/>
        </w:rPr>
        <w:drawing>
          <wp:anchor distT="0" distB="0" distL="114300" distR="114300" simplePos="0" relativeHeight="251657216" behindDoc="0" locked="0" layoutInCell="1" allowOverlap="1">
            <wp:simplePos x="0" y="0"/>
            <wp:positionH relativeFrom="column">
              <wp:align>right</wp:align>
            </wp:positionH>
            <wp:positionV relativeFrom="paragraph">
              <wp:posOffset>0</wp:posOffset>
            </wp:positionV>
            <wp:extent cx="1847850" cy="1200150"/>
            <wp:effectExtent l="19050" t="0" r="0" b="0"/>
            <wp:wrapSquare wrapText="left"/>
            <wp:docPr id="2" name="Picture 0" descr="LSUC_colour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SUC_colourlarge.jpg"/>
                    <pic:cNvPicPr>
                      <a:picLocks noChangeAspect="1" noChangeArrowheads="1"/>
                    </pic:cNvPicPr>
                  </pic:nvPicPr>
                  <pic:blipFill>
                    <a:blip r:embed="rId8" cstate="print"/>
                    <a:srcRect/>
                    <a:stretch>
                      <a:fillRect/>
                    </a:stretch>
                  </pic:blipFill>
                  <pic:spPr bwMode="auto">
                    <a:xfrm>
                      <a:off x="0" y="0"/>
                      <a:ext cx="1847850" cy="1200150"/>
                    </a:xfrm>
                    <a:prstGeom prst="rect">
                      <a:avLst/>
                    </a:prstGeom>
                    <a:noFill/>
                    <a:ln w="9525">
                      <a:noFill/>
                      <a:miter lim="800000"/>
                      <a:headEnd/>
                      <a:tailEnd/>
                    </a:ln>
                  </pic:spPr>
                </pic:pic>
              </a:graphicData>
            </a:graphic>
          </wp:anchor>
        </w:drawing>
      </w:r>
    </w:p>
    <w:p w:rsidR="00781163" w:rsidRDefault="00781163" w:rsidP="00781163">
      <w:pPr>
        <w:spacing w:after="0" w:line="240" w:lineRule="auto"/>
        <w:rPr>
          <w:rFonts w:ascii="Calibri" w:hAnsi="Calibri"/>
          <w:b/>
          <w:sz w:val="28"/>
          <w:szCs w:val="28"/>
        </w:rPr>
      </w:pPr>
      <w:r>
        <w:rPr>
          <w:rFonts w:ascii="Calibri" w:hAnsi="Calibri"/>
          <w:b/>
          <w:sz w:val="28"/>
          <w:szCs w:val="28"/>
        </w:rPr>
        <w:t xml:space="preserve">SPEECH – OPENING OF THE COURTS SPEECH </w:t>
      </w:r>
    </w:p>
    <w:p w:rsidR="00781163" w:rsidRDefault="00781163" w:rsidP="00781163">
      <w:pPr>
        <w:spacing w:after="0" w:line="240" w:lineRule="auto"/>
        <w:rPr>
          <w:rFonts w:ascii="Calibri" w:hAnsi="Calibri"/>
          <w:b/>
          <w:sz w:val="28"/>
          <w:szCs w:val="28"/>
        </w:rPr>
      </w:pPr>
      <w:r>
        <w:rPr>
          <w:rFonts w:ascii="Calibri" w:hAnsi="Calibri"/>
          <w:b/>
          <w:sz w:val="28"/>
          <w:szCs w:val="28"/>
        </w:rPr>
        <w:t>DATE:   SEPT. 12, 2012</w:t>
      </w:r>
      <w:r>
        <w:rPr>
          <w:rFonts w:ascii="Calibri" w:hAnsi="Calibri"/>
          <w:b/>
          <w:sz w:val="28"/>
          <w:szCs w:val="28"/>
        </w:rPr>
        <w:br/>
        <w:t>LOCATION:  TORONTO</w:t>
      </w:r>
    </w:p>
    <w:p w:rsidR="00781163" w:rsidRDefault="00781163" w:rsidP="00781163">
      <w:pPr>
        <w:spacing w:after="0" w:line="240" w:lineRule="auto"/>
        <w:rPr>
          <w:rFonts w:ascii="Calibri" w:hAnsi="Calibri"/>
          <w:b/>
          <w:sz w:val="28"/>
          <w:szCs w:val="28"/>
        </w:rPr>
      </w:pPr>
      <w:r>
        <w:rPr>
          <w:rFonts w:ascii="Calibri" w:hAnsi="Calibri"/>
          <w:b/>
          <w:sz w:val="28"/>
          <w:szCs w:val="28"/>
        </w:rPr>
        <w:t>PRESENTED BY: TREASURER CONWAY</w:t>
      </w:r>
    </w:p>
    <w:p w:rsidR="00781163" w:rsidRPr="005E3F08" w:rsidRDefault="0074102D" w:rsidP="00781163">
      <w:pPr>
        <w:spacing w:after="0" w:line="240" w:lineRule="auto"/>
        <w:rPr>
          <w:rFonts w:ascii="Calibri" w:hAnsi="Calibri"/>
          <w:b/>
          <w:sz w:val="28"/>
          <w:szCs w:val="28"/>
        </w:rPr>
      </w:pPr>
      <w:bookmarkStart w:id="0" w:name="_GoBack"/>
      <w:bookmarkEnd w:id="0"/>
      <w:r>
        <w:rPr>
          <w:rFonts w:ascii="Calibri" w:hAnsi="Calibri"/>
          <w:b/>
          <w:noProof/>
          <w:sz w:val="28"/>
          <w:szCs w:val="28"/>
        </w:rPr>
        <w:pict>
          <v:shapetype id="_x0000_t32" coordsize="21600,21600" o:spt="32" o:oned="t" path="m,l21600,21600e" filled="f">
            <v:path arrowok="t" fillok="f" o:connecttype="none"/>
            <o:lock v:ext="edit" shapetype="t"/>
          </v:shapetype>
          <v:shape id="_x0000_s1027" type="#_x0000_t32" style="position:absolute;margin-left:0;margin-top:7pt;width:508.5pt;height:0;z-index:251658240" o:connectortype="straight"/>
        </w:pict>
      </w:r>
    </w:p>
    <w:p w:rsidR="00D01EF3" w:rsidRDefault="002C608B" w:rsidP="002C608B">
      <w:pPr>
        <w:spacing w:line="480" w:lineRule="auto"/>
        <w:rPr>
          <w:rFonts w:ascii="Calibri" w:hAnsi="Calibri"/>
          <w:caps/>
          <w:sz w:val="32"/>
          <w:szCs w:val="32"/>
        </w:rPr>
      </w:pPr>
      <w:r w:rsidRPr="002C608B">
        <w:rPr>
          <w:rFonts w:ascii="Calibri" w:hAnsi="Calibri"/>
          <w:caps/>
          <w:sz w:val="32"/>
          <w:szCs w:val="32"/>
        </w:rPr>
        <w:t xml:space="preserve"> LIEUTENANT GOVERNOR ONLEY, CHIEF JUSTICE WINKLER, CHIEF JUSTIC</w:t>
      </w:r>
      <w:r w:rsidR="003F5043">
        <w:rPr>
          <w:rFonts w:ascii="Calibri" w:hAnsi="Calibri"/>
          <w:caps/>
          <w:sz w:val="32"/>
          <w:szCs w:val="32"/>
        </w:rPr>
        <w:t>E SMITH, CHIEF JUSTICE BONKALO</w:t>
      </w:r>
      <w:r w:rsidRPr="002C608B">
        <w:rPr>
          <w:rFonts w:ascii="Calibri" w:hAnsi="Calibri"/>
          <w:caps/>
          <w:sz w:val="32"/>
          <w:szCs w:val="32"/>
        </w:rPr>
        <w:t>, ATTORNEY GENERAL GERRETSEN, JUDGES, LAWYERS, PARALEGALS, AND FRIENDS</w:t>
      </w:r>
      <w:r w:rsidR="00204223">
        <w:rPr>
          <w:rFonts w:ascii="Calibri" w:hAnsi="Calibri"/>
          <w:caps/>
          <w:sz w:val="32"/>
          <w:szCs w:val="32"/>
        </w:rPr>
        <w:t>.</w:t>
      </w:r>
      <w:r w:rsidRPr="002C608B">
        <w:rPr>
          <w:rFonts w:ascii="Calibri" w:hAnsi="Calibri"/>
          <w:caps/>
          <w:sz w:val="32"/>
          <w:szCs w:val="32"/>
        </w:rPr>
        <w:t xml:space="preserve"> </w:t>
      </w:r>
    </w:p>
    <w:p w:rsidR="003F60E8" w:rsidRDefault="002C608B" w:rsidP="002C608B">
      <w:pPr>
        <w:spacing w:line="480" w:lineRule="auto"/>
        <w:rPr>
          <w:rFonts w:ascii="Calibri" w:hAnsi="Calibri"/>
          <w:caps/>
          <w:sz w:val="32"/>
          <w:szCs w:val="32"/>
        </w:rPr>
      </w:pPr>
      <w:r w:rsidRPr="002C608B">
        <w:rPr>
          <w:rFonts w:ascii="Calibri" w:hAnsi="Calibri"/>
          <w:caps/>
          <w:sz w:val="32"/>
          <w:szCs w:val="32"/>
        </w:rPr>
        <w:t xml:space="preserve">AS THE TREASURER OF THE LAW SOCIETY OF UPPER CANADA, I HAVE THE PRIVILEGE OF ADDRESSING THIS COURT </w:t>
      </w:r>
      <w:r w:rsidR="00C4313D" w:rsidRPr="002C608B">
        <w:rPr>
          <w:rFonts w:ascii="Calibri" w:hAnsi="Calibri"/>
          <w:caps/>
          <w:sz w:val="32"/>
          <w:szCs w:val="32"/>
        </w:rPr>
        <w:t xml:space="preserve">FOR THE FIRST TIME </w:t>
      </w:r>
      <w:r w:rsidRPr="002C608B">
        <w:rPr>
          <w:rFonts w:ascii="Calibri" w:hAnsi="Calibri"/>
          <w:caps/>
          <w:sz w:val="32"/>
          <w:szCs w:val="32"/>
        </w:rPr>
        <w:t xml:space="preserve">AS TREASURER AND TO MAKE SOME BRIEF REMARKS ON BEHALF OF THE </w:t>
      </w:r>
      <w:r w:rsidR="003F60E8" w:rsidRPr="005E3F08">
        <w:rPr>
          <w:rFonts w:ascii="Calibri" w:hAnsi="Calibri" w:cs="Arial"/>
          <w:caps/>
          <w:sz w:val="32"/>
          <w:szCs w:val="32"/>
        </w:rPr>
        <w:t>44</w:t>
      </w:r>
      <w:r w:rsidR="003F60E8">
        <w:rPr>
          <w:rFonts w:ascii="Calibri" w:hAnsi="Calibri" w:cs="Arial"/>
          <w:caps/>
          <w:sz w:val="32"/>
          <w:szCs w:val="32"/>
        </w:rPr>
        <w:t>,</w:t>
      </w:r>
      <w:r w:rsidR="003F60E8" w:rsidRPr="005E3F08">
        <w:rPr>
          <w:rFonts w:ascii="Calibri" w:hAnsi="Calibri" w:cs="Arial"/>
          <w:caps/>
          <w:sz w:val="32"/>
          <w:szCs w:val="32"/>
        </w:rPr>
        <w:t>445</w:t>
      </w:r>
      <w:r w:rsidR="003F60E8">
        <w:rPr>
          <w:rFonts w:ascii="Calibri" w:hAnsi="Calibri" w:cs="Arial"/>
          <w:caps/>
          <w:sz w:val="32"/>
          <w:szCs w:val="32"/>
        </w:rPr>
        <w:t xml:space="preserve"> </w:t>
      </w:r>
      <w:proofErr w:type="gramStart"/>
      <w:r w:rsidRPr="002C608B">
        <w:rPr>
          <w:rFonts w:ascii="Calibri" w:hAnsi="Calibri"/>
          <w:caps/>
          <w:sz w:val="32"/>
          <w:szCs w:val="32"/>
        </w:rPr>
        <w:t>LAWYERS  AND</w:t>
      </w:r>
      <w:proofErr w:type="gramEnd"/>
      <w:r w:rsidRPr="002C608B">
        <w:rPr>
          <w:rFonts w:ascii="Calibri" w:hAnsi="Calibri"/>
          <w:caps/>
          <w:sz w:val="32"/>
          <w:szCs w:val="32"/>
        </w:rPr>
        <w:t xml:space="preserve"> </w:t>
      </w:r>
      <w:r w:rsidR="003F60E8" w:rsidRPr="005E3F08">
        <w:rPr>
          <w:rFonts w:ascii="Calibri" w:hAnsi="Calibri" w:cs="Arial"/>
          <w:caps/>
          <w:sz w:val="32"/>
          <w:szCs w:val="32"/>
        </w:rPr>
        <w:t>4</w:t>
      </w:r>
      <w:r w:rsidR="003F60E8">
        <w:rPr>
          <w:rFonts w:ascii="Calibri" w:hAnsi="Calibri" w:cs="Arial"/>
          <w:caps/>
          <w:sz w:val="32"/>
          <w:szCs w:val="32"/>
        </w:rPr>
        <w:t>,</w:t>
      </w:r>
      <w:r w:rsidR="003F60E8" w:rsidRPr="005E3F08">
        <w:rPr>
          <w:rFonts w:ascii="Calibri" w:hAnsi="Calibri" w:cs="Arial"/>
          <w:caps/>
          <w:sz w:val="32"/>
          <w:szCs w:val="32"/>
        </w:rPr>
        <w:t>244</w:t>
      </w:r>
      <w:r w:rsidR="003F60E8">
        <w:rPr>
          <w:rFonts w:ascii="Calibri" w:hAnsi="Calibri" w:cs="Arial"/>
          <w:caps/>
          <w:sz w:val="32"/>
          <w:szCs w:val="32"/>
        </w:rPr>
        <w:t xml:space="preserve"> </w:t>
      </w:r>
      <w:r w:rsidRPr="002C608B">
        <w:rPr>
          <w:rFonts w:ascii="Calibri" w:hAnsi="Calibri"/>
          <w:caps/>
          <w:sz w:val="32"/>
          <w:szCs w:val="32"/>
        </w:rPr>
        <w:t>PARALEGALS OF ONTARIO.</w:t>
      </w:r>
    </w:p>
    <w:p w:rsidR="00C4313D" w:rsidRDefault="002C608B" w:rsidP="002C608B">
      <w:pPr>
        <w:spacing w:line="480" w:lineRule="auto"/>
        <w:rPr>
          <w:rFonts w:ascii="Calibri" w:hAnsi="Calibri"/>
          <w:caps/>
          <w:sz w:val="32"/>
          <w:szCs w:val="32"/>
        </w:rPr>
      </w:pPr>
      <w:r w:rsidRPr="002C608B">
        <w:rPr>
          <w:rFonts w:ascii="Calibri" w:hAnsi="Calibri"/>
          <w:caps/>
          <w:sz w:val="32"/>
          <w:szCs w:val="32"/>
        </w:rPr>
        <w:t> THE OPENING OF THE COURTS CEREMONY GIVES US</w:t>
      </w:r>
      <w:r w:rsidR="00C4313D">
        <w:rPr>
          <w:rFonts w:ascii="Calibri" w:hAnsi="Calibri"/>
          <w:caps/>
          <w:sz w:val="32"/>
          <w:szCs w:val="32"/>
        </w:rPr>
        <w:t xml:space="preserve"> an </w:t>
      </w:r>
      <w:r w:rsidRPr="002C608B">
        <w:rPr>
          <w:rFonts w:ascii="Calibri" w:hAnsi="Calibri"/>
          <w:caps/>
          <w:sz w:val="32"/>
          <w:szCs w:val="32"/>
        </w:rPr>
        <w:t>OPPORTUNITY TO TAKE A MOMENT OUT OF THE</w:t>
      </w:r>
      <w:r w:rsidR="00C4313D">
        <w:rPr>
          <w:rFonts w:ascii="Calibri" w:hAnsi="Calibri"/>
          <w:caps/>
          <w:sz w:val="32"/>
          <w:szCs w:val="32"/>
        </w:rPr>
        <w:t xml:space="preserve"> HURLY-BURLY </w:t>
      </w:r>
      <w:r w:rsidRPr="002C608B">
        <w:rPr>
          <w:rFonts w:ascii="Calibri" w:hAnsi="Calibri"/>
          <w:caps/>
          <w:sz w:val="32"/>
          <w:szCs w:val="32"/>
        </w:rPr>
        <w:t xml:space="preserve">OF </w:t>
      </w:r>
      <w:r w:rsidR="00767526">
        <w:rPr>
          <w:rFonts w:ascii="Calibri" w:hAnsi="Calibri"/>
          <w:caps/>
          <w:sz w:val="32"/>
          <w:szCs w:val="32"/>
        </w:rPr>
        <w:t xml:space="preserve">OUR </w:t>
      </w:r>
      <w:r w:rsidR="00CB67D5">
        <w:rPr>
          <w:rFonts w:ascii="Calibri" w:hAnsi="Calibri"/>
          <w:caps/>
          <w:sz w:val="32"/>
          <w:szCs w:val="32"/>
        </w:rPr>
        <w:t>daily</w:t>
      </w:r>
      <w:r w:rsidRPr="002C608B">
        <w:rPr>
          <w:rFonts w:ascii="Calibri" w:hAnsi="Calibri"/>
          <w:caps/>
          <w:sz w:val="32"/>
          <w:szCs w:val="32"/>
        </w:rPr>
        <w:t xml:space="preserve"> </w:t>
      </w:r>
      <w:r w:rsidR="00767526">
        <w:rPr>
          <w:rFonts w:ascii="Calibri" w:hAnsi="Calibri"/>
          <w:caps/>
          <w:sz w:val="32"/>
          <w:szCs w:val="32"/>
        </w:rPr>
        <w:t xml:space="preserve">ROUTINES </w:t>
      </w:r>
      <w:r w:rsidR="00C4313D">
        <w:rPr>
          <w:rFonts w:ascii="Calibri" w:hAnsi="Calibri"/>
          <w:caps/>
          <w:sz w:val="32"/>
          <w:szCs w:val="32"/>
        </w:rPr>
        <w:t xml:space="preserve">AND </w:t>
      </w:r>
      <w:r w:rsidRPr="002C608B">
        <w:rPr>
          <w:rFonts w:ascii="Calibri" w:hAnsi="Calibri"/>
          <w:caps/>
          <w:sz w:val="32"/>
          <w:szCs w:val="32"/>
        </w:rPr>
        <w:t xml:space="preserve">TO REFLECT ON </w:t>
      </w:r>
      <w:r w:rsidR="00C4313D">
        <w:rPr>
          <w:rFonts w:ascii="Calibri" w:hAnsi="Calibri"/>
          <w:caps/>
          <w:sz w:val="32"/>
          <w:szCs w:val="32"/>
        </w:rPr>
        <w:t xml:space="preserve">OUR SYSTEM OF JUSTICE IN ONTARIO, AND THE ROLE WE PLAY IN MAKING IT WORK IN THE SERVICE OF ONTARIANS. </w:t>
      </w:r>
    </w:p>
    <w:p w:rsidR="002C608B" w:rsidRPr="002C608B" w:rsidRDefault="00C4313D" w:rsidP="002C608B">
      <w:pPr>
        <w:spacing w:line="480" w:lineRule="auto"/>
        <w:rPr>
          <w:rFonts w:ascii="Calibri" w:hAnsi="Calibri"/>
          <w:caps/>
          <w:sz w:val="32"/>
          <w:szCs w:val="32"/>
        </w:rPr>
      </w:pPr>
      <w:r>
        <w:rPr>
          <w:rFonts w:ascii="Calibri" w:hAnsi="Calibri"/>
          <w:caps/>
          <w:sz w:val="32"/>
          <w:szCs w:val="32"/>
        </w:rPr>
        <w:t xml:space="preserve">OUR SYSTEM OF JUSTICE, WHICH UPHOLDS THE RULE OF LAW AND RECOGNIZES THE CENTRAL IMPORTANCE OF AN INDEPENDENT JUDICIARY </w:t>
      </w:r>
      <w:r>
        <w:rPr>
          <w:rFonts w:ascii="Calibri" w:hAnsi="Calibri"/>
          <w:caps/>
          <w:sz w:val="32"/>
          <w:szCs w:val="32"/>
        </w:rPr>
        <w:lastRenderedPageBreak/>
        <w:t xml:space="preserve">AND AN INDEPENDENT BAR, IS </w:t>
      </w:r>
      <w:r w:rsidR="002C608B" w:rsidRPr="002C608B">
        <w:rPr>
          <w:rFonts w:ascii="Calibri" w:hAnsi="Calibri"/>
          <w:caps/>
          <w:sz w:val="32"/>
          <w:szCs w:val="32"/>
        </w:rPr>
        <w:t>ENVIED AND EMULATED AROUND THE WORLD</w:t>
      </w:r>
      <w:r>
        <w:rPr>
          <w:rFonts w:ascii="Calibri" w:hAnsi="Calibri"/>
          <w:caps/>
          <w:sz w:val="32"/>
          <w:szCs w:val="32"/>
        </w:rPr>
        <w:t>. WE HAVE GOOD REASON TO TAKE PRIDE</w:t>
      </w:r>
      <w:r w:rsidR="002C608B" w:rsidRPr="002C608B">
        <w:rPr>
          <w:rFonts w:ascii="Calibri" w:hAnsi="Calibri"/>
          <w:caps/>
          <w:sz w:val="32"/>
          <w:szCs w:val="32"/>
        </w:rPr>
        <w:t>.  </w:t>
      </w:r>
    </w:p>
    <w:p w:rsidR="00172875" w:rsidRDefault="00C4313D" w:rsidP="002C608B">
      <w:pPr>
        <w:spacing w:line="480" w:lineRule="auto"/>
        <w:rPr>
          <w:rFonts w:ascii="Calibri" w:hAnsi="Calibri"/>
          <w:caps/>
          <w:sz w:val="32"/>
          <w:szCs w:val="32"/>
        </w:rPr>
      </w:pPr>
      <w:r>
        <w:rPr>
          <w:rFonts w:ascii="Calibri" w:hAnsi="Calibri"/>
          <w:caps/>
          <w:sz w:val="32"/>
          <w:szCs w:val="32"/>
        </w:rPr>
        <w:t xml:space="preserve">HOWEVER, </w:t>
      </w:r>
      <w:r w:rsidR="002C608B" w:rsidRPr="002C608B">
        <w:rPr>
          <w:rFonts w:ascii="Calibri" w:hAnsi="Calibri"/>
          <w:caps/>
          <w:sz w:val="32"/>
          <w:szCs w:val="32"/>
        </w:rPr>
        <w:t xml:space="preserve">LIKE </w:t>
      </w:r>
      <w:r>
        <w:rPr>
          <w:rFonts w:ascii="Calibri" w:hAnsi="Calibri"/>
          <w:caps/>
          <w:sz w:val="32"/>
          <w:szCs w:val="32"/>
        </w:rPr>
        <w:t xml:space="preserve">ALL HUMAN </w:t>
      </w:r>
      <w:r w:rsidR="00B1656F">
        <w:rPr>
          <w:rFonts w:ascii="Calibri" w:hAnsi="Calibri"/>
          <w:caps/>
          <w:sz w:val="32"/>
          <w:szCs w:val="32"/>
        </w:rPr>
        <w:t>achievements</w:t>
      </w:r>
      <w:r w:rsidR="002C608B" w:rsidRPr="002C608B">
        <w:rPr>
          <w:rFonts w:ascii="Calibri" w:hAnsi="Calibri"/>
          <w:caps/>
          <w:sz w:val="32"/>
          <w:szCs w:val="32"/>
        </w:rPr>
        <w:t xml:space="preserve">, OUR </w:t>
      </w:r>
      <w:r w:rsidR="00E57973">
        <w:rPr>
          <w:rFonts w:ascii="Calibri" w:hAnsi="Calibri"/>
          <w:caps/>
          <w:sz w:val="32"/>
          <w:szCs w:val="32"/>
        </w:rPr>
        <w:t>system</w:t>
      </w:r>
      <w:r w:rsidR="002C608B" w:rsidRPr="002C608B">
        <w:rPr>
          <w:rFonts w:ascii="Calibri" w:hAnsi="Calibri"/>
          <w:caps/>
          <w:sz w:val="32"/>
          <w:szCs w:val="32"/>
        </w:rPr>
        <w:t xml:space="preserve"> OF JUSTICE IN ONTARIO IS</w:t>
      </w:r>
      <w:r w:rsidR="00B1656F">
        <w:rPr>
          <w:rFonts w:ascii="Calibri" w:hAnsi="Calibri"/>
          <w:caps/>
          <w:sz w:val="32"/>
          <w:szCs w:val="32"/>
        </w:rPr>
        <w:t xml:space="preserve"> BY NO MEANS PERFECT. AS JUDGES, LAWYERS, LAW ENFORCEMENT AND COURT OFFICIALS,</w:t>
      </w:r>
      <w:r w:rsidR="00E57973">
        <w:rPr>
          <w:rFonts w:ascii="Calibri" w:hAnsi="Calibri"/>
          <w:caps/>
          <w:sz w:val="32"/>
          <w:szCs w:val="32"/>
        </w:rPr>
        <w:t xml:space="preserve"> </w:t>
      </w:r>
      <w:r w:rsidR="00B1656F">
        <w:rPr>
          <w:rFonts w:ascii="Calibri" w:hAnsi="Calibri"/>
          <w:caps/>
          <w:sz w:val="32"/>
          <w:szCs w:val="32"/>
        </w:rPr>
        <w:t xml:space="preserve">TODAY </w:t>
      </w:r>
      <w:r w:rsidR="00E57973">
        <w:rPr>
          <w:rFonts w:ascii="Calibri" w:hAnsi="Calibri"/>
          <w:caps/>
          <w:sz w:val="32"/>
          <w:szCs w:val="32"/>
        </w:rPr>
        <w:t xml:space="preserve">is an occasion for us </w:t>
      </w:r>
      <w:r w:rsidR="00CB67D5">
        <w:rPr>
          <w:rFonts w:ascii="Calibri" w:hAnsi="Calibri"/>
          <w:caps/>
          <w:sz w:val="32"/>
          <w:szCs w:val="32"/>
        </w:rPr>
        <w:t>col</w:t>
      </w:r>
      <w:r w:rsidR="00E57973">
        <w:rPr>
          <w:rFonts w:ascii="Calibri" w:hAnsi="Calibri"/>
          <w:caps/>
          <w:sz w:val="32"/>
          <w:szCs w:val="32"/>
        </w:rPr>
        <w:t xml:space="preserve">lectively to re-commit our skills and our energy, not just to </w:t>
      </w:r>
      <w:r w:rsidR="002A4BCB">
        <w:rPr>
          <w:rFonts w:ascii="Calibri" w:hAnsi="Calibri"/>
          <w:caps/>
          <w:sz w:val="32"/>
          <w:szCs w:val="32"/>
        </w:rPr>
        <w:t>maintaining our justi</w:t>
      </w:r>
      <w:r w:rsidR="00CB67D5">
        <w:rPr>
          <w:rFonts w:ascii="Calibri" w:hAnsi="Calibri"/>
          <w:caps/>
          <w:sz w:val="32"/>
          <w:szCs w:val="32"/>
        </w:rPr>
        <w:t>ce system</w:t>
      </w:r>
      <w:r w:rsidR="00E57973">
        <w:rPr>
          <w:rFonts w:ascii="Calibri" w:hAnsi="Calibri"/>
          <w:caps/>
          <w:sz w:val="32"/>
          <w:szCs w:val="32"/>
        </w:rPr>
        <w:t>, but to</w:t>
      </w:r>
      <w:r w:rsidR="00B1656F">
        <w:rPr>
          <w:rFonts w:ascii="Calibri" w:hAnsi="Calibri"/>
          <w:caps/>
          <w:sz w:val="32"/>
          <w:szCs w:val="32"/>
        </w:rPr>
        <w:t xml:space="preserve"> </w:t>
      </w:r>
      <w:r w:rsidR="00E57973">
        <w:rPr>
          <w:rFonts w:ascii="Calibri" w:hAnsi="Calibri"/>
          <w:caps/>
          <w:sz w:val="32"/>
          <w:szCs w:val="32"/>
        </w:rPr>
        <w:t>meeting</w:t>
      </w:r>
      <w:r w:rsidR="002C608B" w:rsidRPr="002C608B">
        <w:rPr>
          <w:rFonts w:ascii="Calibri" w:hAnsi="Calibri"/>
          <w:caps/>
          <w:sz w:val="32"/>
          <w:szCs w:val="32"/>
        </w:rPr>
        <w:t xml:space="preserve"> THE CHALLENGES OF</w:t>
      </w:r>
      <w:r w:rsidR="00B1656F">
        <w:rPr>
          <w:rFonts w:ascii="Calibri" w:hAnsi="Calibri"/>
          <w:caps/>
          <w:sz w:val="32"/>
          <w:szCs w:val="32"/>
        </w:rPr>
        <w:t xml:space="preserve"> an EVERY-CHANGING AND INCREASI</w:t>
      </w:r>
      <w:r w:rsidR="002C608B" w:rsidRPr="002C608B">
        <w:rPr>
          <w:rFonts w:ascii="Calibri" w:hAnsi="Calibri"/>
          <w:caps/>
          <w:sz w:val="32"/>
          <w:szCs w:val="32"/>
        </w:rPr>
        <w:t>NGLY MORE COMPLEX</w:t>
      </w:r>
      <w:r w:rsidR="002A4BCB">
        <w:rPr>
          <w:rFonts w:ascii="Calibri" w:hAnsi="Calibri"/>
          <w:caps/>
          <w:sz w:val="32"/>
          <w:szCs w:val="32"/>
        </w:rPr>
        <w:t xml:space="preserve"> world</w:t>
      </w:r>
      <w:r w:rsidR="00E57973">
        <w:rPr>
          <w:rFonts w:ascii="Calibri" w:hAnsi="Calibri"/>
          <w:caps/>
          <w:sz w:val="32"/>
          <w:szCs w:val="32"/>
        </w:rPr>
        <w:t>.</w:t>
      </w:r>
    </w:p>
    <w:p w:rsidR="00E57973" w:rsidRDefault="00E57973" w:rsidP="00E57973">
      <w:pPr>
        <w:spacing w:line="480" w:lineRule="auto"/>
        <w:rPr>
          <w:rFonts w:ascii="Calibri" w:hAnsi="Calibri"/>
          <w:caps/>
          <w:sz w:val="32"/>
          <w:szCs w:val="32"/>
        </w:rPr>
      </w:pPr>
      <w:r w:rsidRPr="00E57973">
        <w:rPr>
          <w:rFonts w:ascii="Calibri" w:hAnsi="Calibri"/>
          <w:caps/>
          <w:sz w:val="32"/>
          <w:szCs w:val="32"/>
        </w:rPr>
        <w:t>The Law Society Act, which governs the legal professions in Ontario, requires the Law Society to maintain and advance the cause of justice and the rule of law and to act so as to facilitate access to justice for the people of Ontario. the law society is carrying out these responsibilities in numerous ways.</w:t>
      </w:r>
    </w:p>
    <w:p w:rsidR="00697DBA" w:rsidRDefault="00862686" w:rsidP="00E57973">
      <w:pPr>
        <w:spacing w:line="480" w:lineRule="auto"/>
        <w:rPr>
          <w:rFonts w:ascii="Calibri" w:hAnsi="Calibri"/>
          <w:caps/>
          <w:sz w:val="32"/>
          <w:szCs w:val="32"/>
        </w:rPr>
      </w:pPr>
      <w:r>
        <w:rPr>
          <w:rFonts w:ascii="Calibri" w:hAnsi="Calibri"/>
          <w:caps/>
          <w:sz w:val="32"/>
          <w:szCs w:val="32"/>
        </w:rPr>
        <w:t xml:space="preserve">For example, </w:t>
      </w:r>
      <w:r w:rsidR="00697DBA">
        <w:rPr>
          <w:rFonts w:ascii="Calibri" w:hAnsi="Calibri"/>
          <w:caps/>
          <w:sz w:val="32"/>
          <w:szCs w:val="32"/>
        </w:rPr>
        <w:t>In June, I had the hono</w:t>
      </w:r>
      <w:r>
        <w:rPr>
          <w:rFonts w:ascii="Calibri" w:hAnsi="Calibri"/>
          <w:caps/>
          <w:sz w:val="32"/>
          <w:szCs w:val="32"/>
        </w:rPr>
        <w:t>u</w:t>
      </w:r>
      <w:r w:rsidR="00697DBA">
        <w:rPr>
          <w:rFonts w:ascii="Calibri" w:hAnsi="Calibri"/>
          <w:caps/>
          <w:sz w:val="32"/>
          <w:szCs w:val="32"/>
        </w:rPr>
        <w:t>r of presenting to Atty. Gen. Garretson in convocation</w:t>
      </w:r>
      <w:r w:rsidR="001C6055">
        <w:rPr>
          <w:rFonts w:ascii="Calibri" w:hAnsi="Calibri"/>
          <w:caps/>
          <w:sz w:val="32"/>
          <w:szCs w:val="32"/>
        </w:rPr>
        <w:t xml:space="preserve"> the five-year review of paralegal regulation.</w:t>
      </w:r>
      <w:r w:rsidR="008567FE" w:rsidRPr="008567FE">
        <w:t xml:space="preserve"> </w:t>
      </w:r>
      <w:r w:rsidR="008567FE" w:rsidRPr="008567FE">
        <w:rPr>
          <w:rFonts w:ascii="Calibri" w:hAnsi="Calibri"/>
          <w:caps/>
          <w:sz w:val="32"/>
          <w:szCs w:val="32"/>
        </w:rPr>
        <w:t>The review</w:t>
      </w:r>
      <w:r w:rsidR="008567FE">
        <w:rPr>
          <w:rFonts w:ascii="Calibri" w:hAnsi="Calibri"/>
          <w:caps/>
          <w:sz w:val="32"/>
          <w:szCs w:val="32"/>
        </w:rPr>
        <w:t xml:space="preserve"> SHOWED </w:t>
      </w:r>
      <w:r w:rsidR="008567FE" w:rsidRPr="008567FE">
        <w:rPr>
          <w:rFonts w:ascii="Calibri" w:hAnsi="Calibri"/>
          <w:caps/>
          <w:sz w:val="32"/>
          <w:szCs w:val="32"/>
        </w:rPr>
        <w:t>that implementation of the Law Society’s regulation of paralegals has been successful.</w:t>
      </w:r>
    </w:p>
    <w:p w:rsidR="008567FE" w:rsidRPr="008567FE" w:rsidRDefault="008567FE" w:rsidP="008567FE">
      <w:pPr>
        <w:spacing w:line="480" w:lineRule="auto"/>
        <w:rPr>
          <w:rFonts w:ascii="Calibri" w:hAnsi="Calibri"/>
          <w:caps/>
          <w:sz w:val="32"/>
          <w:szCs w:val="32"/>
        </w:rPr>
      </w:pPr>
      <w:r w:rsidRPr="008567FE">
        <w:rPr>
          <w:rFonts w:ascii="Calibri" w:hAnsi="Calibri"/>
          <w:caps/>
          <w:sz w:val="32"/>
          <w:szCs w:val="32"/>
        </w:rPr>
        <w:lastRenderedPageBreak/>
        <w:t>The report shows that both paralegals and the public have benefited from regulation. As Atty. Gen. Garretson mentioned in June, Ontario was the first jurisdiction in North America to regulate paralegals and the five-year review will help inform decisions about the future of the system that we have pioneered. Together with the Ministry of the Atty. Gen., we are building a better, more accessible justice system for all Ontarians.</w:t>
      </w:r>
    </w:p>
    <w:p w:rsidR="00E57973" w:rsidRDefault="00176913" w:rsidP="002C608B">
      <w:pPr>
        <w:spacing w:line="480" w:lineRule="auto"/>
        <w:rPr>
          <w:rFonts w:ascii="Calibri" w:hAnsi="Calibri"/>
          <w:caps/>
          <w:sz w:val="32"/>
          <w:szCs w:val="32"/>
        </w:rPr>
      </w:pPr>
      <w:r w:rsidRPr="002C608B">
        <w:rPr>
          <w:rFonts w:ascii="Calibri" w:hAnsi="Calibri"/>
          <w:caps/>
          <w:sz w:val="32"/>
          <w:szCs w:val="32"/>
        </w:rPr>
        <w:t xml:space="preserve">THE LAW SOCIETY </w:t>
      </w:r>
      <w:r>
        <w:rPr>
          <w:rFonts w:ascii="Calibri" w:hAnsi="Calibri"/>
          <w:caps/>
          <w:sz w:val="32"/>
          <w:szCs w:val="32"/>
        </w:rPr>
        <w:t>has supported and will continue to support</w:t>
      </w:r>
      <w:r w:rsidRPr="002C608B">
        <w:rPr>
          <w:rFonts w:ascii="Calibri" w:hAnsi="Calibri"/>
          <w:caps/>
          <w:sz w:val="32"/>
          <w:szCs w:val="32"/>
        </w:rPr>
        <w:t xml:space="preserve"> THE EFFORTS OF THE COURTS AND THE FEDERAL AND PROVINCIAL GOVERNMENTS TO </w:t>
      </w:r>
      <w:r>
        <w:rPr>
          <w:rFonts w:ascii="Calibri" w:hAnsi="Calibri"/>
          <w:caps/>
          <w:sz w:val="32"/>
          <w:szCs w:val="32"/>
        </w:rPr>
        <w:t>complete the unified FAMILY COURT system</w:t>
      </w:r>
      <w:r w:rsidRPr="002C608B">
        <w:rPr>
          <w:rFonts w:ascii="Calibri" w:hAnsi="Calibri"/>
          <w:caps/>
          <w:sz w:val="32"/>
          <w:szCs w:val="32"/>
        </w:rPr>
        <w:t xml:space="preserve"> IN THE PROVINCE.</w:t>
      </w:r>
      <w:r w:rsidR="0095291F">
        <w:rPr>
          <w:rFonts w:ascii="Calibri" w:hAnsi="Calibri"/>
          <w:caps/>
          <w:sz w:val="32"/>
          <w:szCs w:val="32"/>
        </w:rPr>
        <w:t xml:space="preserve"> advocating for the completion of this project will continue to be an important objective for the law society because the unified family court, has succeeded in improving timely and effective adjudication of family disputes.</w:t>
      </w:r>
    </w:p>
    <w:p w:rsidR="00890575" w:rsidRDefault="005B11A2" w:rsidP="002C608B">
      <w:pPr>
        <w:spacing w:line="480" w:lineRule="auto"/>
        <w:rPr>
          <w:rFonts w:ascii="Calibri" w:hAnsi="Calibri"/>
          <w:caps/>
          <w:sz w:val="32"/>
          <w:szCs w:val="32"/>
        </w:rPr>
      </w:pPr>
      <w:r>
        <w:rPr>
          <w:rFonts w:ascii="Calibri" w:hAnsi="Calibri"/>
          <w:caps/>
          <w:sz w:val="32"/>
          <w:szCs w:val="32"/>
        </w:rPr>
        <w:t xml:space="preserve">ensuring that lawyers and paralegals are competent to provide legal services to ontarians will continue to be the focus of </w:t>
      </w:r>
      <w:r>
        <w:rPr>
          <w:rFonts w:ascii="Calibri" w:hAnsi="Calibri"/>
          <w:caps/>
          <w:sz w:val="32"/>
          <w:szCs w:val="32"/>
        </w:rPr>
        <w:lastRenderedPageBreak/>
        <w:t xml:space="preserve">much of the law society’s attention and activites in the coming year. </w:t>
      </w:r>
    </w:p>
    <w:p w:rsidR="005B11A2" w:rsidRDefault="00890575" w:rsidP="002C608B">
      <w:pPr>
        <w:spacing w:line="480" w:lineRule="auto"/>
        <w:rPr>
          <w:rFonts w:ascii="Calibri" w:hAnsi="Calibri"/>
          <w:caps/>
          <w:sz w:val="32"/>
          <w:szCs w:val="32"/>
        </w:rPr>
      </w:pPr>
      <w:r>
        <w:rPr>
          <w:rFonts w:ascii="Calibri" w:hAnsi="Calibri"/>
          <w:caps/>
          <w:sz w:val="32"/>
          <w:szCs w:val="32"/>
        </w:rPr>
        <w:t>This fall, convocation will consider the report of the articling task force</w:t>
      </w:r>
      <w:r w:rsidR="00A175C6">
        <w:rPr>
          <w:rFonts w:ascii="Calibri" w:hAnsi="Calibri"/>
          <w:caps/>
          <w:sz w:val="32"/>
          <w:szCs w:val="32"/>
        </w:rPr>
        <w:t>, the culmination of months of research, reflection and consultation</w:t>
      </w:r>
      <w:r>
        <w:rPr>
          <w:rFonts w:ascii="Calibri" w:hAnsi="Calibri"/>
          <w:caps/>
          <w:sz w:val="32"/>
          <w:szCs w:val="32"/>
        </w:rPr>
        <w:t xml:space="preserve">. The outcome of Convocation's deliberations is of great interest to the profession, the law schools and law students, all of whom HAVE shown a keen interest in the issues. </w:t>
      </w:r>
    </w:p>
    <w:p w:rsidR="00E46DB0" w:rsidRDefault="00E46DB0" w:rsidP="002C608B">
      <w:pPr>
        <w:spacing w:line="480" w:lineRule="auto"/>
        <w:rPr>
          <w:rFonts w:ascii="Calibri" w:hAnsi="Calibri"/>
          <w:caps/>
          <w:sz w:val="32"/>
          <w:szCs w:val="32"/>
        </w:rPr>
      </w:pPr>
      <w:r>
        <w:rPr>
          <w:rFonts w:ascii="Calibri" w:hAnsi="Calibri"/>
          <w:caps/>
          <w:sz w:val="32"/>
          <w:szCs w:val="32"/>
        </w:rPr>
        <w:t xml:space="preserve">The market for the provision of legal services throughout the world is undergoing tremendous change and upheaval with the introduction of new technologies and new approaches to providing legal services. </w:t>
      </w:r>
    </w:p>
    <w:p w:rsidR="00CB67D5" w:rsidRPr="0094384D" w:rsidRDefault="00E25939" w:rsidP="002C608B">
      <w:pPr>
        <w:spacing w:line="480" w:lineRule="auto"/>
        <w:rPr>
          <w:rFonts w:ascii="Calibri" w:hAnsi="Calibri"/>
          <w:caps/>
          <w:sz w:val="32"/>
          <w:szCs w:val="32"/>
          <w:lang w:val="fr-CA"/>
        </w:rPr>
      </w:pPr>
      <w:r w:rsidRPr="0094384D">
        <w:rPr>
          <w:rFonts w:ascii="Calibri" w:hAnsi="Calibri"/>
          <w:caps/>
          <w:sz w:val="32"/>
          <w:szCs w:val="32"/>
          <w:lang w:val="fr-CA"/>
        </w:rPr>
        <w:t>Enfin, depuis plusieurs années, le Barreau est un signataire de l’accord de libre circulation nationale</w:t>
      </w:r>
      <w:r w:rsidR="008C211E" w:rsidRPr="0094384D">
        <w:rPr>
          <w:rFonts w:ascii="Calibri" w:hAnsi="Calibri"/>
          <w:caps/>
          <w:sz w:val="32"/>
          <w:szCs w:val="32"/>
          <w:lang w:val="fr-CA"/>
        </w:rPr>
        <w:t xml:space="preserve">. </w:t>
      </w:r>
      <w:r w:rsidRPr="0094384D">
        <w:rPr>
          <w:rFonts w:ascii="Calibri" w:hAnsi="Calibri"/>
          <w:caps/>
          <w:sz w:val="32"/>
          <w:szCs w:val="32"/>
          <w:lang w:val="fr-CA"/>
        </w:rPr>
        <w:t xml:space="preserve">cet accord reconnaît que le public canadien est mieux servi quand des avocates et des avocats compétents sont autorisés à se déplacer librement entre les juridictions </w:t>
      </w:r>
      <w:r w:rsidR="008C211E" w:rsidRPr="0094384D">
        <w:rPr>
          <w:rFonts w:ascii="Calibri" w:hAnsi="Calibri"/>
          <w:caps/>
          <w:sz w:val="32"/>
          <w:szCs w:val="32"/>
          <w:lang w:val="fr-CA"/>
        </w:rPr>
        <w:t>provincial</w:t>
      </w:r>
      <w:r w:rsidRPr="0094384D">
        <w:rPr>
          <w:rFonts w:ascii="Calibri" w:hAnsi="Calibri"/>
          <w:caps/>
          <w:sz w:val="32"/>
          <w:szCs w:val="32"/>
          <w:lang w:val="fr-CA"/>
        </w:rPr>
        <w:t xml:space="preserve">es de </w:t>
      </w:r>
      <w:r w:rsidR="008C211E" w:rsidRPr="0094384D">
        <w:rPr>
          <w:rFonts w:ascii="Calibri" w:hAnsi="Calibri"/>
          <w:caps/>
          <w:sz w:val="32"/>
          <w:szCs w:val="32"/>
          <w:lang w:val="fr-CA"/>
        </w:rPr>
        <w:t xml:space="preserve">common law </w:t>
      </w:r>
      <w:r w:rsidRPr="0094384D">
        <w:rPr>
          <w:rFonts w:ascii="Calibri" w:hAnsi="Calibri"/>
          <w:caps/>
          <w:sz w:val="32"/>
          <w:szCs w:val="32"/>
          <w:lang w:val="fr-CA"/>
        </w:rPr>
        <w:t xml:space="preserve">pour fournir des conseils juridiques et pour représenter leurs </w:t>
      </w:r>
      <w:r w:rsidR="008C211E" w:rsidRPr="0094384D">
        <w:rPr>
          <w:rFonts w:ascii="Calibri" w:hAnsi="Calibri"/>
          <w:caps/>
          <w:sz w:val="32"/>
          <w:szCs w:val="32"/>
          <w:lang w:val="fr-CA"/>
        </w:rPr>
        <w:t>clients.</w:t>
      </w:r>
      <w:r w:rsidR="00CF4E86" w:rsidRPr="0094384D">
        <w:rPr>
          <w:rFonts w:ascii="Calibri" w:hAnsi="Calibri"/>
          <w:caps/>
          <w:sz w:val="32"/>
          <w:szCs w:val="32"/>
          <w:lang w:val="fr-CA"/>
        </w:rPr>
        <w:t xml:space="preserve"> </w:t>
      </w:r>
      <w:r w:rsidRPr="0094384D">
        <w:rPr>
          <w:rFonts w:ascii="Calibri" w:hAnsi="Calibri"/>
          <w:caps/>
          <w:sz w:val="32"/>
          <w:szCs w:val="32"/>
          <w:lang w:val="fr-CA"/>
        </w:rPr>
        <w:t xml:space="preserve">Le </w:t>
      </w:r>
      <w:r w:rsidR="00CF4E86" w:rsidRPr="0094384D">
        <w:rPr>
          <w:rFonts w:ascii="Calibri" w:hAnsi="Calibri"/>
          <w:caps/>
          <w:sz w:val="32"/>
          <w:szCs w:val="32"/>
          <w:lang w:val="fr-CA"/>
        </w:rPr>
        <w:lastRenderedPageBreak/>
        <w:t xml:space="preserve">Québec, </w:t>
      </w:r>
      <w:r w:rsidRPr="0094384D">
        <w:rPr>
          <w:rFonts w:ascii="Calibri" w:hAnsi="Calibri"/>
          <w:caps/>
          <w:sz w:val="32"/>
          <w:szCs w:val="32"/>
          <w:lang w:val="fr-CA"/>
        </w:rPr>
        <w:t>cependant</w:t>
      </w:r>
      <w:r w:rsidR="00CF4E86" w:rsidRPr="0094384D">
        <w:rPr>
          <w:rFonts w:ascii="Calibri" w:hAnsi="Calibri"/>
          <w:caps/>
          <w:sz w:val="32"/>
          <w:szCs w:val="32"/>
          <w:lang w:val="fr-CA"/>
        </w:rPr>
        <w:t xml:space="preserve">, </w:t>
      </w:r>
      <w:r w:rsidRPr="0094384D">
        <w:rPr>
          <w:rFonts w:ascii="Calibri" w:hAnsi="Calibri"/>
          <w:caps/>
          <w:sz w:val="32"/>
          <w:szCs w:val="32"/>
          <w:lang w:val="fr-CA"/>
        </w:rPr>
        <w:t>n’a pas participé pleinement à cet accord</w:t>
      </w:r>
      <w:r w:rsidR="00CF4E86" w:rsidRPr="0094384D">
        <w:rPr>
          <w:rFonts w:ascii="Calibri" w:hAnsi="Calibri"/>
          <w:caps/>
          <w:sz w:val="32"/>
          <w:szCs w:val="32"/>
          <w:lang w:val="fr-CA"/>
        </w:rPr>
        <w:t xml:space="preserve">. </w:t>
      </w:r>
      <w:r w:rsidRPr="0094384D">
        <w:rPr>
          <w:rFonts w:ascii="Calibri" w:hAnsi="Calibri"/>
          <w:caps/>
          <w:sz w:val="32"/>
          <w:szCs w:val="32"/>
          <w:lang w:val="fr-CA"/>
        </w:rPr>
        <w:t xml:space="preserve">grâce aux </w:t>
      </w:r>
      <w:r w:rsidR="00CF4E86" w:rsidRPr="0094384D">
        <w:rPr>
          <w:rFonts w:ascii="Calibri" w:hAnsi="Calibri"/>
          <w:caps/>
          <w:sz w:val="32"/>
          <w:szCs w:val="32"/>
          <w:lang w:val="fr-CA"/>
        </w:rPr>
        <w:t xml:space="preserve">initiatives </w:t>
      </w:r>
      <w:r w:rsidRPr="0094384D">
        <w:rPr>
          <w:rFonts w:ascii="Calibri" w:hAnsi="Calibri"/>
          <w:caps/>
          <w:sz w:val="32"/>
          <w:szCs w:val="32"/>
          <w:lang w:val="fr-CA"/>
        </w:rPr>
        <w:t xml:space="preserve">du nouveau </w:t>
      </w:r>
      <w:r w:rsidR="00CF4E86" w:rsidRPr="0094384D">
        <w:rPr>
          <w:rFonts w:ascii="Calibri" w:hAnsi="Calibri"/>
          <w:caps/>
          <w:sz w:val="32"/>
          <w:szCs w:val="32"/>
          <w:lang w:val="fr-CA"/>
        </w:rPr>
        <w:t>B</w:t>
      </w:r>
      <w:r w:rsidRPr="0094384D">
        <w:rPr>
          <w:rFonts w:ascii="Calibri" w:hAnsi="Calibri"/>
          <w:caps/>
          <w:sz w:val="32"/>
          <w:szCs w:val="32"/>
          <w:lang w:val="fr-CA"/>
        </w:rPr>
        <w:t>â</w:t>
      </w:r>
      <w:r w:rsidR="00CF4E86" w:rsidRPr="0094384D">
        <w:rPr>
          <w:rFonts w:ascii="Calibri" w:hAnsi="Calibri"/>
          <w:caps/>
          <w:sz w:val="32"/>
          <w:szCs w:val="32"/>
          <w:lang w:val="fr-CA"/>
        </w:rPr>
        <w:t>tonnier Du Qu</w:t>
      </w:r>
      <w:r w:rsidRPr="0094384D">
        <w:rPr>
          <w:rFonts w:ascii="Calibri" w:hAnsi="Calibri"/>
          <w:caps/>
          <w:sz w:val="32"/>
          <w:szCs w:val="32"/>
          <w:lang w:val="fr-CA"/>
        </w:rPr>
        <w:t>é</w:t>
      </w:r>
      <w:r w:rsidR="00CF4E86" w:rsidRPr="0094384D">
        <w:rPr>
          <w:rFonts w:ascii="Calibri" w:hAnsi="Calibri"/>
          <w:caps/>
          <w:sz w:val="32"/>
          <w:szCs w:val="32"/>
          <w:lang w:val="fr-CA"/>
        </w:rPr>
        <w:t xml:space="preserve">bec, </w:t>
      </w:r>
      <w:r w:rsidRPr="0094384D">
        <w:rPr>
          <w:rFonts w:ascii="Calibri" w:hAnsi="Calibri"/>
          <w:caps/>
          <w:sz w:val="32"/>
          <w:szCs w:val="32"/>
          <w:lang w:val="fr-CA"/>
        </w:rPr>
        <w:t xml:space="preserve">maître </w:t>
      </w:r>
      <w:r w:rsidR="00CF4E86" w:rsidRPr="0094384D">
        <w:rPr>
          <w:rFonts w:ascii="Calibri" w:hAnsi="Calibri"/>
          <w:caps/>
          <w:sz w:val="32"/>
          <w:szCs w:val="32"/>
          <w:lang w:val="fr-CA"/>
        </w:rPr>
        <w:t xml:space="preserve">Nicolas Plourde, </w:t>
      </w:r>
      <w:r w:rsidRPr="0094384D">
        <w:rPr>
          <w:rFonts w:ascii="Calibri" w:hAnsi="Calibri"/>
          <w:caps/>
          <w:sz w:val="32"/>
          <w:szCs w:val="32"/>
          <w:lang w:val="fr-CA"/>
        </w:rPr>
        <w:t>mon homologue au barreau du québec</w:t>
      </w:r>
      <w:r w:rsidR="00D97F96" w:rsidRPr="0094384D">
        <w:rPr>
          <w:rFonts w:ascii="Calibri" w:hAnsi="Calibri"/>
          <w:caps/>
          <w:sz w:val="32"/>
          <w:szCs w:val="32"/>
          <w:lang w:val="fr-CA"/>
        </w:rPr>
        <w:t>,</w:t>
      </w:r>
      <w:r w:rsidRPr="0094384D">
        <w:rPr>
          <w:rFonts w:ascii="Calibri" w:hAnsi="Calibri"/>
          <w:caps/>
          <w:sz w:val="32"/>
          <w:szCs w:val="32"/>
          <w:lang w:val="fr-CA"/>
        </w:rPr>
        <w:t xml:space="preserve"> </w:t>
      </w:r>
      <w:r w:rsidR="00D97F96" w:rsidRPr="0094384D">
        <w:rPr>
          <w:rFonts w:ascii="Calibri" w:hAnsi="Calibri"/>
          <w:caps/>
          <w:sz w:val="32"/>
          <w:szCs w:val="32"/>
          <w:lang w:val="fr-CA"/>
        </w:rPr>
        <w:t xml:space="preserve">qui est </w:t>
      </w:r>
      <w:r w:rsidRPr="0094384D">
        <w:rPr>
          <w:rFonts w:ascii="Calibri" w:hAnsi="Calibri"/>
          <w:caps/>
          <w:sz w:val="32"/>
          <w:szCs w:val="32"/>
          <w:lang w:val="fr-CA"/>
        </w:rPr>
        <w:t>ici aujourd’hui</w:t>
      </w:r>
      <w:r w:rsidR="00CF4E86" w:rsidRPr="0094384D">
        <w:rPr>
          <w:rFonts w:ascii="Calibri" w:hAnsi="Calibri"/>
          <w:caps/>
          <w:sz w:val="32"/>
          <w:szCs w:val="32"/>
          <w:lang w:val="fr-CA"/>
        </w:rPr>
        <w:t xml:space="preserve">, </w:t>
      </w:r>
      <w:r w:rsidRPr="0094384D">
        <w:rPr>
          <w:rFonts w:ascii="Calibri" w:hAnsi="Calibri"/>
          <w:caps/>
          <w:sz w:val="32"/>
          <w:szCs w:val="32"/>
          <w:lang w:val="fr-CA"/>
        </w:rPr>
        <w:t>cette situation va bientôt changer</w:t>
      </w:r>
      <w:r w:rsidR="00CF4E86" w:rsidRPr="0094384D">
        <w:rPr>
          <w:rFonts w:ascii="Calibri" w:hAnsi="Calibri"/>
          <w:caps/>
          <w:sz w:val="32"/>
          <w:szCs w:val="32"/>
          <w:lang w:val="fr-CA"/>
        </w:rPr>
        <w:t xml:space="preserve">. </w:t>
      </w:r>
    </w:p>
    <w:p w:rsidR="008C211E" w:rsidRDefault="00E25939" w:rsidP="002C608B">
      <w:pPr>
        <w:spacing w:line="480" w:lineRule="auto"/>
        <w:rPr>
          <w:rFonts w:ascii="Calibri" w:hAnsi="Calibri"/>
          <w:caps/>
          <w:sz w:val="32"/>
          <w:szCs w:val="32"/>
        </w:rPr>
      </w:pPr>
      <w:r w:rsidRPr="00B4402E">
        <w:rPr>
          <w:rFonts w:ascii="Calibri" w:hAnsi="Calibri"/>
          <w:caps/>
          <w:sz w:val="32"/>
          <w:szCs w:val="32"/>
        </w:rPr>
        <w:t xml:space="preserve">sous les </w:t>
      </w:r>
      <w:r w:rsidR="00CF4E86" w:rsidRPr="00B4402E">
        <w:rPr>
          <w:rFonts w:ascii="Calibri" w:hAnsi="Calibri"/>
          <w:caps/>
          <w:sz w:val="32"/>
          <w:szCs w:val="32"/>
        </w:rPr>
        <w:t xml:space="preserve">auspices </w:t>
      </w:r>
      <w:r w:rsidRPr="00B4402E">
        <w:rPr>
          <w:rFonts w:ascii="Calibri" w:hAnsi="Calibri"/>
          <w:caps/>
          <w:sz w:val="32"/>
          <w:szCs w:val="32"/>
        </w:rPr>
        <w:t xml:space="preserve">de la </w:t>
      </w:r>
      <w:r w:rsidR="00CF4E86" w:rsidRPr="00B4402E">
        <w:rPr>
          <w:rFonts w:ascii="Calibri" w:hAnsi="Calibri"/>
          <w:caps/>
          <w:sz w:val="32"/>
          <w:szCs w:val="32"/>
        </w:rPr>
        <w:t>f</w:t>
      </w:r>
      <w:r w:rsidRPr="00B4402E">
        <w:rPr>
          <w:rFonts w:ascii="Calibri" w:hAnsi="Calibri"/>
          <w:caps/>
          <w:sz w:val="32"/>
          <w:szCs w:val="32"/>
        </w:rPr>
        <w:t>é</w:t>
      </w:r>
      <w:r w:rsidR="00CF4E86" w:rsidRPr="00B4402E">
        <w:rPr>
          <w:rFonts w:ascii="Calibri" w:hAnsi="Calibri"/>
          <w:caps/>
          <w:sz w:val="32"/>
          <w:szCs w:val="32"/>
        </w:rPr>
        <w:t>d</w:t>
      </w:r>
      <w:r w:rsidRPr="00B4402E">
        <w:rPr>
          <w:rFonts w:ascii="Calibri" w:hAnsi="Calibri"/>
          <w:caps/>
          <w:sz w:val="32"/>
          <w:szCs w:val="32"/>
        </w:rPr>
        <w:t>é</w:t>
      </w:r>
      <w:r w:rsidR="00CF4E86" w:rsidRPr="00B4402E">
        <w:rPr>
          <w:rFonts w:ascii="Calibri" w:hAnsi="Calibri"/>
          <w:caps/>
          <w:sz w:val="32"/>
          <w:szCs w:val="32"/>
        </w:rPr>
        <w:t xml:space="preserve">ration </w:t>
      </w:r>
      <w:r w:rsidRPr="00B4402E">
        <w:rPr>
          <w:rFonts w:ascii="Calibri" w:hAnsi="Calibri"/>
          <w:caps/>
          <w:sz w:val="32"/>
          <w:szCs w:val="32"/>
        </w:rPr>
        <w:t xml:space="preserve">des ordres professionnels de juristes du </w:t>
      </w:r>
      <w:r w:rsidR="00CF4E86" w:rsidRPr="00B4402E">
        <w:rPr>
          <w:rFonts w:ascii="Calibri" w:hAnsi="Calibri"/>
          <w:caps/>
          <w:sz w:val="32"/>
          <w:szCs w:val="32"/>
        </w:rPr>
        <w:t xml:space="preserve">canada, </w:t>
      </w:r>
      <w:r w:rsidRPr="00B4402E">
        <w:rPr>
          <w:rFonts w:ascii="Calibri" w:hAnsi="Calibri"/>
          <w:caps/>
          <w:sz w:val="32"/>
          <w:szCs w:val="32"/>
        </w:rPr>
        <w:t xml:space="preserve">dirigée par </w:t>
      </w:r>
      <w:r w:rsidR="00CF4E86" w:rsidRPr="00B4402E">
        <w:rPr>
          <w:rFonts w:ascii="Calibri" w:hAnsi="Calibri"/>
          <w:caps/>
          <w:sz w:val="32"/>
          <w:szCs w:val="32"/>
        </w:rPr>
        <w:t xml:space="preserve">john hunter, </w:t>
      </w:r>
      <w:r w:rsidRPr="00B4402E">
        <w:rPr>
          <w:rFonts w:ascii="Calibri" w:hAnsi="Calibri"/>
          <w:caps/>
          <w:sz w:val="32"/>
          <w:szCs w:val="32"/>
        </w:rPr>
        <w:t>c.r.</w:t>
      </w:r>
      <w:r w:rsidR="00CF4E86" w:rsidRPr="00B4402E">
        <w:rPr>
          <w:rFonts w:ascii="Calibri" w:hAnsi="Calibri"/>
          <w:caps/>
          <w:sz w:val="32"/>
          <w:szCs w:val="32"/>
        </w:rPr>
        <w:t xml:space="preserve">, </w:t>
      </w:r>
      <w:r w:rsidR="00D97F96" w:rsidRPr="00B4402E">
        <w:rPr>
          <w:rFonts w:ascii="Calibri" w:hAnsi="Calibri"/>
          <w:caps/>
          <w:sz w:val="32"/>
          <w:szCs w:val="32"/>
        </w:rPr>
        <w:t xml:space="preserve">ici présent, </w:t>
      </w:r>
      <w:r w:rsidRPr="00B4402E">
        <w:rPr>
          <w:rFonts w:ascii="Calibri" w:hAnsi="Calibri"/>
          <w:caps/>
          <w:sz w:val="32"/>
          <w:szCs w:val="32"/>
        </w:rPr>
        <w:t xml:space="preserve">des </w:t>
      </w:r>
      <w:r w:rsidR="00CF4E86" w:rsidRPr="00B4402E">
        <w:rPr>
          <w:rFonts w:ascii="Calibri" w:hAnsi="Calibri"/>
          <w:caps/>
          <w:sz w:val="32"/>
          <w:szCs w:val="32"/>
        </w:rPr>
        <w:t xml:space="preserve">discussions </w:t>
      </w:r>
      <w:r w:rsidRPr="00B4402E">
        <w:rPr>
          <w:rFonts w:ascii="Calibri" w:hAnsi="Calibri"/>
          <w:caps/>
          <w:sz w:val="32"/>
          <w:szCs w:val="32"/>
        </w:rPr>
        <w:t xml:space="preserve">sont en cours pour, nous l’espérons, faire entrer le </w:t>
      </w:r>
      <w:r w:rsidR="00CF4E86" w:rsidRPr="00B4402E">
        <w:rPr>
          <w:rFonts w:ascii="Calibri" w:hAnsi="Calibri"/>
          <w:caps/>
          <w:sz w:val="32"/>
          <w:szCs w:val="32"/>
        </w:rPr>
        <w:t>qu</w:t>
      </w:r>
      <w:r w:rsidRPr="00B4402E">
        <w:rPr>
          <w:rFonts w:ascii="Calibri" w:hAnsi="Calibri"/>
          <w:caps/>
          <w:sz w:val="32"/>
          <w:szCs w:val="32"/>
        </w:rPr>
        <w:t>é</w:t>
      </w:r>
      <w:r w:rsidR="00CF4E86" w:rsidRPr="00B4402E">
        <w:rPr>
          <w:rFonts w:ascii="Calibri" w:hAnsi="Calibri"/>
          <w:caps/>
          <w:sz w:val="32"/>
          <w:szCs w:val="32"/>
        </w:rPr>
        <w:t xml:space="preserve">bec </w:t>
      </w:r>
      <w:r w:rsidRPr="00B4402E">
        <w:rPr>
          <w:rFonts w:ascii="Calibri" w:hAnsi="Calibri"/>
          <w:caps/>
          <w:sz w:val="32"/>
          <w:szCs w:val="32"/>
        </w:rPr>
        <w:t>dans l’accord canadien de libre circulation nationale</w:t>
      </w:r>
      <w:r w:rsidR="00CF4E86" w:rsidRPr="00B4402E">
        <w:rPr>
          <w:rFonts w:ascii="Calibri" w:hAnsi="Calibri"/>
          <w:caps/>
          <w:sz w:val="32"/>
          <w:szCs w:val="32"/>
        </w:rPr>
        <w:t xml:space="preserve">. </w:t>
      </w:r>
      <w:r w:rsidRPr="00B4402E">
        <w:rPr>
          <w:rFonts w:ascii="Calibri" w:hAnsi="Calibri"/>
          <w:caps/>
          <w:sz w:val="32"/>
          <w:szCs w:val="32"/>
        </w:rPr>
        <w:t>si nous attei</w:t>
      </w:r>
      <w:r w:rsidR="00D97F96" w:rsidRPr="00B4402E">
        <w:rPr>
          <w:rFonts w:ascii="Calibri" w:hAnsi="Calibri"/>
          <w:caps/>
          <w:sz w:val="32"/>
          <w:szCs w:val="32"/>
        </w:rPr>
        <w:t xml:space="preserve">gnons </w:t>
      </w:r>
      <w:r w:rsidRPr="00B4402E">
        <w:rPr>
          <w:rFonts w:ascii="Calibri" w:hAnsi="Calibri"/>
          <w:caps/>
          <w:sz w:val="32"/>
          <w:szCs w:val="32"/>
        </w:rPr>
        <w:t>ce résultat</w:t>
      </w:r>
      <w:r w:rsidR="00CF4E86" w:rsidRPr="00B4402E">
        <w:rPr>
          <w:rFonts w:ascii="Calibri" w:hAnsi="Calibri"/>
          <w:caps/>
          <w:sz w:val="32"/>
          <w:szCs w:val="32"/>
        </w:rPr>
        <w:t xml:space="preserve">, </w:t>
      </w:r>
      <w:r w:rsidRPr="00B4402E">
        <w:rPr>
          <w:rFonts w:ascii="Calibri" w:hAnsi="Calibri"/>
          <w:caps/>
          <w:sz w:val="32"/>
          <w:szCs w:val="32"/>
        </w:rPr>
        <w:t xml:space="preserve">tous les avocats titulaires de permis au </w:t>
      </w:r>
      <w:r w:rsidR="00CF4E86" w:rsidRPr="00B4402E">
        <w:rPr>
          <w:rFonts w:ascii="Calibri" w:hAnsi="Calibri"/>
          <w:caps/>
          <w:sz w:val="32"/>
          <w:szCs w:val="32"/>
        </w:rPr>
        <w:t xml:space="preserve">canada </w:t>
      </w:r>
      <w:r w:rsidRPr="00B4402E">
        <w:rPr>
          <w:rFonts w:ascii="Calibri" w:hAnsi="Calibri"/>
          <w:caps/>
          <w:sz w:val="32"/>
          <w:szCs w:val="32"/>
        </w:rPr>
        <w:t>auront la pleine mobilité pour exercer partout au pays dans leurs domaines de compétence</w:t>
      </w:r>
      <w:r w:rsidR="00CF4E86" w:rsidRPr="00B4402E">
        <w:rPr>
          <w:rFonts w:ascii="Calibri" w:hAnsi="Calibri"/>
          <w:caps/>
          <w:sz w:val="32"/>
          <w:szCs w:val="32"/>
        </w:rPr>
        <w:t xml:space="preserve">. </w:t>
      </w:r>
      <w:r w:rsidRPr="00B4402E">
        <w:rPr>
          <w:rFonts w:ascii="Calibri" w:hAnsi="Calibri"/>
          <w:caps/>
          <w:sz w:val="32"/>
          <w:szCs w:val="32"/>
        </w:rPr>
        <w:t>cela signifie que la population franco-ontarienne aura un meilleur accès aux services juridiques dans leur langue</w:t>
      </w:r>
      <w:r w:rsidR="00CF4E86" w:rsidRPr="00B4402E">
        <w:rPr>
          <w:rFonts w:ascii="Calibri" w:hAnsi="Calibri"/>
          <w:caps/>
          <w:sz w:val="32"/>
          <w:szCs w:val="32"/>
        </w:rPr>
        <w:t xml:space="preserve">. </w:t>
      </w:r>
      <w:r w:rsidR="00136C94" w:rsidRPr="00B4402E">
        <w:rPr>
          <w:rFonts w:ascii="Calibri" w:hAnsi="Calibri"/>
          <w:caps/>
          <w:sz w:val="32"/>
          <w:szCs w:val="32"/>
        </w:rPr>
        <w:t>C</w:t>
      </w:r>
      <w:r w:rsidRPr="00B4402E">
        <w:rPr>
          <w:rFonts w:ascii="Calibri" w:hAnsi="Calibri"/>
          <w:caps/>
          <w:sz w:val="32"/>
          <w:szCs w:val="32"/>
        </w:rPr>
        <w:t xml:space="preserve">ela </w:t>
      </w:r>
      <w:r w:rsidR="00136C94" w:rsidRPr="00B4402E">
        <w:rPr>
          <w:rFonts w:ascii="Calibri" w:hAnsi="Calibri"/>
          <w:caps/>
          <w:sz w:val="32"/>
          <w:szCs w:val="32"/>
        </w:rPr>
        <w:t xml:space="preserve">signifiera </w:t>
      </w:r>
      <w:r w:rsidRPr="00B4402E">
        <w:rPr>
          <w:rFonts w:ascii="Calibri" w:hAnsi="Calibri"/>
          <w:caps/>
          <w:sz w:val="32"/>
          <w:szCs w:val="32"/>
        </w:rPr>
        <w:t xml:space="preserve">aussi </w:t>
      </w:r>
      <w:r w:rsidR="00136C94" w:rsidRPr="00B4402E">
        <w:rPr>
          <w:rFonts w:ascii="Calibri" w:hAnsi="Calibri"/>
          <w:caps/>
          <w:sz w:val="32"/>
          <w:szCs w:val="32"/>
        </w:rPr>
        <w:t xml:space="preserve">que le </w:t>
      </w:r>
      <w:r w:rsidRPr="00B4402E">
        <w:rPr>
          <w:rFonts w:ascii="Calibri" w:hAnsi="Calibri"/>
          <w:caps/>
          <w:sz w:val="32"/>
          <w:szCs w:val="32"/>
        </w:rPr>
        <w:t xml:space="preserve">système bijuridique canadien </w:t>
      </w:r>
      <w:r w:rsidR="00136C94" w:rsidRPr="00B4402E">
        <w:rPr>
          <w:rFonts w:ascii="Calibri" w:hAnsi="Calibri"/>
          <w:caps/>
          <w:sz w:val="32"/>
          <w:szCs w:val="32"/>
        </w:rPr>
        <w:t xml:space="preserve">a évolué </w:t>
      </w:r>
      <w:r w:rsidRPr="00B4402E">
        <w:rPr>
          <w:rFonts w:ascii="Calibri" w:hAnsi="Calibri"/>
          <w:caps/>
          <w:sz w:val="32"/>
          <w:szCs w:val="32"/>
        </w:rPr>
        <w:t xml:space="preserve">au point </w:t>
      </w:r>
      <w:r w:rsidR="00136C94" w:rsidRPr="00B4402E">
        <w:rPr>
          <w:rFonts w:ascii="Calibri" w:hAnsi="Calibri"/>
          <w:caps/>
          <w:sz w:val="32"/>
          <w:szCs w:val="32"/>
        </w:rPr>
        <w:t xml:space="preserve">que nous pouvons maintenant reconnaître que les similarités entre les juridictions de </w:t>
      </w:r>
      <w:r w:rsidR="005D7845" w:rsidRPr="00B4402E">
        <w:rPr>
          <w:rFonts w:ascii="Calibri" w:hAnsi="Calibri"/>
          <w:caps/>
          <w:sz w:val="32"/>
          <w:szCs w:val="32"/>
        </w:rPr>
        <w:t xml:space="preserve">common law </w:t>
      </w:r>
      <w:r w:rsidR="00136C94" w:rsidRPr="00B4402E">
        <w:rPr>
          <w:rFonts w:ascii="Calibri" w:hAnsi="Calibri"/>
          <w:caps/>
          <w:sz w:val="32"/>
          <w:szCs w:val="32"/>
        </w:rPr>
        <w:t xml:space="preserve">et le système de droit </w:t>
      </w:r>
      <w:r w:rsidR="005D7845" w:rsidRPr="00B4402E">
        <w:rPr>
          <w:rFonts w:ascii="Calibri" w:hAnsi="Calibri"/>
          <w:caps/>
          <w:sz w:val="32"/>
          <w:szCs w:val="32"/>
        </w:rPr>
        <w:t xml:space="preserve">civil </w:t>
      </w:r>
      <w:r w:rsidR="00D97F96" w:rsidRPr="00B4402E">
        <w:rPr>
          <w:rFonts w:ascii="Calibri" w:hAnsi="Calibri"/>
          <w:caps/>
          <w:sz w:val="32"/>
          <w:szCs w:val="32"/>
        </w:rPr>
        <w:t>d</w:t>
      </w:r>
      <w:r w:rsidR="00136C94" w:rsidRPr="00B4402E">
        <w:rPr>
          <w:rFonts w:ascii="Calibri" w:hAnsi="Calibri"/>
          <w:caps/>
          <w:sz w:val="32"/>
          <w:szCs w:val="32"/>
        </w:rPr>
        <w:t xml:space="preserve">u </w:t>
      </w:r>
      <w:r w:rsidR="005D7845" w:rsidRPr="00B4402E">
        <w:rPr>
          <w:rFonts w:ascii="Calibri" w:hAnsi="Calibri"/>
          <w:caps/>
          <w:sz w:val="32"/>
          <w:szCs w:val="32"/>
        </w:rPr>
        <w:t>qu</w:t>
      </w:r>
      <w:r w:rsidR="00136C94" w:rsidRPr="00B4402E">
        <w:rPr>
          <w:rFonts w:ascii="Calibri" w:hAnsi="Calibri"/>
          <w:caps/>
          <w:sz w:val="32"/>
          <w:szCs w:val="32"/>
        </w:rPr>
        <w:t>é</w:t>
      </w:r>
      <w:r w:rsidR="005D7845" w:rsidRPr="00B4402E">
        <w:rPr>
          <w:rFonts w:ascii="Calibri" w:hAnsi="Calibri"/>
          <w:caps/>
          <w:sz w:val="32"/>
          <w:szCs w:val="32"/>
        </w:rPr>
        <w:t xml:space="preserve">bec </w:t>
      </w:r>
      <w:r w:rsidR="00136C94" w:rsidRPr="00B4402E">
        <w:rPr>
          <w:rFonts w:ascii="Calibri" w:hAnsi="Calibri"/>
          <w:caps/>
          <w:sz w:val="32"/>
          <w:szCs w:val="32"/>
        </w:rPr>
        <w:t xml:space="preserve">sont plus grandes que leurs </w:t>
      </w:r>
      <w:r w:rsidR="005D7845" w:rsidRPr="00B4402E">
        <w:rPr>
          <w:rFonts w:ascii="Calibri" w:hAnsi="Calibri"/>
          <w:caps/>
          <w:sz w:val="32"/>
          <w:szCs w:val="32"/>
        </w:rPr>
        <w:t>diff</w:t>
      </w:r>
      <w:r w:rsidR="00136C94" w:rsidRPr="00B4402E">
        <w:rPr>
          <w:rFonts w:ascii="Calibri" w:hAnsi="Calibri"/>
          <w:caps/>
          <w:sz w:val="32"/>
          <w:szCs w:val="32"/>
        </w:rPr>
        <w:t>é</w:t>
      </w:r>
      <w:r w:rsidR="005D7845" w:rsidRPr="00B4402E">
        <w:rPr>
          <w:rFonts w:ascii="Calibri" w:hAnsi="Calibri"/>
          <w:caps/>
          <w:sz w:val="32"/>
          <w:szCs w:val="32"/>
        </w:rPr>
        <w:t xml:space="preserve">rences. </w:t>
      </w:r>
      <w:r w:rsidR="00136C94" w:rsidRPr="00B4402E">
        <w:rPr>
          <w:rFonts w:ascii="Calibri" w:hAnsi="Calibri"/>
          <w:caps/>
          <w:sz w:val="32"/>
          <w:szCs w:val="32"/>
        </w:rPr>
        <w:t xml:space="preserve">Cela </w:t>
      </w:r>
      <w:r w:rsidR="00D97F96" w:rsidRPr="00B4402E">
        <w:rPr>
          <w:rFonts w:ascii="Calibri" w:hAnsi="Calibri"/>
          <w:caps/>
          <w:sz w:val="32"/>
          <w:szCs w:val="32"/>
        </w:rPr>
        <w:t xml:space="preserve">indiquera </w:t>
      </w:r>
      <w:r w:rsidR="00136C94" w:rsidRPr="00B4402E">
        <w:rPr>
          <w:rFonts w:ascii="Calibri" w:hAnsi="Calibri"/>
          <w:caps/>
          <w:sz w:val="32"/>
          <w:szCs w:val="32"/>
        </w:rPr>
        <w:lastRenderedPageBreak/>
        <w:t xml:space="preserve">aussi qu’il ne sert plus à rien en ce siècle de maintenir des </w:t>
      </w:r>
      <w:r w:rsidR="005D7845" w:rsidRPr="00B4402E">
        <w:rPr>
          <w:rFonts w:ascii="Calibri" w:hAnsi="Calibri"/>
          <w:caps/>
          <w:sz w:val="32"/>
          <w:szCs w:val="32"/>
        </w:rPr>
        <w:t xml:space="preserve">distinctions </w:t>
      </w:r>
      <w:r w:rsidR="00136C94" w:rsidRPr="00B4402E">
        <w:rPr>
          <w:rFonts w:ascii="Calibri" w:hAnsi="Calibri"/>
          <w:caps/>
          <w:sz w:val="32"/>
          <w:szCs w:val="32"/>
        </w:rPr>
        <w:t xml:space="preserve">artificielles </w:t>
      </w:r>
      <w:r w:rsidR="00136C94" w:rsidRPr="00B4402E">
        <w:rPr>
          <w:rFonts w:ascii="Calibri" w:hAnsi="Calibri"/>
          <w:caps/>
          <w:sz w:val="32"/>
          <w:szCs w:val="32"/>
          <w:lang w:val="fr-CA"/>
        </w:rPr>
        <w:t xml:space="preserve">entre les avocates et les avocats </w:t>
      </w:r>
      <w:r w:rsidR="00136C94" w:rsidRPr="00B4402E">
        <w:rPr>
          <w:rFonts w:ascii="Calibri" w:hAnsi="Calibri"/>
          <w:caps/>
          <w:sz w:val="32"/>
          <w:szCs w:val="32"/>
        </w:rPr>
        <w:t xml:space="preserve">formés dans l’une ou l’autre </w:t>
      </w:r>
      <w:r w:rsidR="003124B6" w:rsidRPr="00B4402E">
        <w:rPr>
          <w:rFonts w:ascii="Calibri" w:hAnsi="Calibri"/>
          <w:caps/>
          <w:sz w:val="32"/>
          <w:szCs w:val="32"/>
        </w:rPr>
        <w:t>tradition</w:t>
      </w:r>
      <w:r w:rsidR="005D7845" w:rsidRPr="00B4402E">
        <w:rPr>
          <w:rFonts w:ascii="Calibri" w:hAnsi="Calibri"/>
          <w:caps/>
          <w:sz w:val="32"/>
          <w:szCs w:val="32"/>
        </w:rPr>
        <w:t>.</w:t>
      </w:r>
    </w:p>
    <w:p w:rsidR="003124B6" w:rsidRDefault="00B4402E" w:rsidP="002C608B">
      <w:pPr>
        <w:spacing w:line="480" w:lineRule="auto"/>
        <w:rPr>
          <w:rFonts w:ascii="Calibri" w:hAnsi="Calibri"/>
          <w:caps/>
          <w:sz w:val="32"/>
          <w:szCs w:val="32"/>
        </w:rPr>
      </w:pPr>
      <w:r>
        <w:rPr>
          <w:rFonts w:ascii="Calibri" w:hAnsi="Calibri"/>
          <w:caps/>
          <w:sz w:val="32"/>
          <w:szCs w:val="32"/>
        </w:rPr>
        <w:t>to conclude</w:t>
      </w:r>
      <w:r w:rsidR="003124B6">
        <w:rPr>
          <w:rFonts w:ascii="Calibri" w:hAnsi="Calibri"/>
          <w:caps/>
          <w:sz w:val="32"/>
          <w:szCs w:val="32"/>
        </w:rPr>
        <w:t>, i wish to assure the courts, the attorney general, the minister of justice and all assembled here today, that the law society will continue to its utmost to work cooperatively with both levels of the government and the courts to ensure that our system of justice continues to be held in high regard, not just in this province, but throughout the world</w:t>
      </w:r>
      <w:r w:rsidR="00F1133E">
        <w:rPr>
          <w:rFonts w:ascii="Calibri" w:hAnsi="Calibri"/>
          <w:caps/>
          <w:sz w:val="32"/>
          <w:szCs w:val="32"/>
        </w:rPr>
        <w:t>, and that it continues to responsive to the needs of all ontarians</w:t>
      </w:r>
      <w:r w:rsidR="003124B6">
        <w:rPr>
          <w:rFonts w:ascii="Calibri" w:hAnsi="Calibri"/>
          <w:caps/>
          <w:sz w:val="32"/>
          <w:szCs w:val="32"/>
        </w:rPr>
        <w:t>.</w:t>
      </w:r>
    </w:p>
    <w:p w:rsidR="00CF4E86" w:rsidRPr="002C608B" w:rsidRDefault="00B951E3" w:rsidP="002C608B">
      <w:pPr>
        <w:spacing w:line="480" w:lineRule="auto"/>
        <w:rPr>
          <w:rFonts w:ascii="Calibri" w:hAnsi="Calibri"/>
          <w:caps/>
          <w:sz w:val="32"/>
          <w:szCs w:val="32"/>
        </w:rPr>
      </w:pPr>
      <w:r>
        <w:rPr>
          <w:rFonts w:ascii="Calibri" w:hAnsi="Calibri"/>
          <w:caps/>
          <w:sz w:val="32"/>
          <w:szCs w:val="32"/>
        </w:rPr>
        <w:t>check against delivery.</w:t>
      </w:r>
    </w:p>
    <w:p w:rsidR="00781163" w:rsidRDefault="00781163" w:rsidP="00781163">
      <w:pPr>
        <w:spacing w:line="480" w:lineRule="auto"/>
        <w:rPr>
          <w:rFonts w:ascii="Calibri" w:hAnsi="Calibri"/>
          <w:caps/>
          <w:sz w:val="32"/>
          <w:szCs w:val="32"/>
          <w:lang w:val="fr-CA"/>
        </w:rPr>
      </w:pPr>
    </w:p>
    <w:p w:rsidR="00781163" w:rsidRDefault="00781163" w:rsidP="00781163">
      <w:pPr>
        <w:spacing w:line="480" w:lineRule="auto"/>
        <w:rPr>
          <w:rFonts w:ascii="Calibri" w:hAnsi="Calibri"/>
          <w:caps/>
          <w:sz w:val="32"/>
          <w:szCs w:val="32"/>
          <w:lang w:val="fr-CA"/>
        </w:rPr>
      </w:pPr>
    </w:p>
    <w:p w:rsidR="00781163" w:rsidRDefault="00781163" w:rsidP="00781163">
      <w:pPr>
        <w:spacing w:line="480" w:lineRule="auto"/>
        <w:rPr>
          <w:rFonts w:ascii="Calibri" w:hAnsi="Calibri"/>
          <w:caps/>
          <w:sz w:val="32"/>
          <w:szCs w:val="32"/>
          <w:lang w:val="fr-CA"/>
        </w:rPr>
      </w:pPr>
    </w:p>
    <w:sectPr w:rsidR="00781163" w:rsidSect="00781163">
      <w:footerReference w:type="default" r:id="rId9"/>
      <w:pgSz w:w="12240" w:h="15840"/>
      <w:pgMar w:top="720" w:right="864"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02D" w:rsidRDefault="0074102D" w:rsidP="00781163">
      <w:pPr>
        <w:spacing w:after="0" w:line="240" w:lineRule="auto"/>
      </w:pPr>
      <w:r>
        <w:separator/>
      </w:r>
    </w:p>
  </w:endnote>
  <w:endnote w:type="continuationSeparator" w:id="0">
    <w:p w:rsidR="0074102D" w:rsidRDefault="0074102D" w:rsidP="0078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39" w:rsidRDefault="0074102D">
    <w:pPr>
      <w:pStyle w:val="Pieddepage"/>
      <w:jc w:val="right"/>
    </w:pPr>
    <w:r>
      <w:fldChar w:fldCharType="begin"/>
    </w:r>
    <w:r>
      <w:instrText xml:space="preserve"> PAGE   \* MERGEFORMAT </w:instrText>
    </w:r>
    <w:r>
      <w:fldChar w:fldCharType="separate"/>
    </w:r>
    <w:r w:rsidR="0094384D">
      <w:rPr>
        <w:noProof/>
      </w:rPr>
      <w:t>1</w:t>
    </w:r>
    <w:r>
      <w:rPr>
        <w:noProof/>
      </w:rPr>
      <w:fldChar w:fldCharType="end"/>
    </w:r>
  </w:p>
  <w:p w:rsidR="00E25939" w:rsidRDefault="00E259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02D" w:rsidRDefault="0074102D" w:rsidP="00781163">
      <w:pPr>
        <w:spacing w:after="0" w:line="240" w:lineRule="auto"/>
      </w:pPr>
      <w:r>
        <w:separator/>
      </w:r>
    </w:p>
  </w:footnote>
  <w:footnote w:type="continuationSeparator" w:id="0">
    <w:p w:rsidR="0074102D" w:rsidRDefault="0074102D" w:rsidP="00781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Wingdings"/>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341133"/>
    <w:multiLevelType w:val="hybridMultilevel"/>
    <w:tmpl w:val="22D83280"/>
    <w:lvl w:ilvl="0" w:tplc="3ABE1C00">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915E1C"/>
    <w:multiLevelType w:val="hybridMultilevel"/>
    <w:tmpl w:val="75CEFF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0EAD2B5C"/>
    <w:multiLevelType w:val="hybridMultilevel"/>
    <w:tmpl w:val="67DCD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7984908"/>
    <w:multiLevelType w:val="hybridMultilevel"/>
    <w:tmpl w:val="2DDE27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28102BD9"/>
    <w:multiLevelType w:val="hybridMultilevel"/>
    <w:tmpl w:val="D96CB03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Arial"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Arial"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Arial" w:hint="default"/>
      </w:rPr>
    </w:lvl>
    <w:lvl w:ilvl="8" w:tplc="10090005" w:tentative="1">
      <w:start w:val="1"/>
      <w:numFmt w:val="bullet"/>
      <w:lvlText w:val=""/>
      <w:lvlJc w:val="left"/>
      <w:pPr>
        <w:ind w:left="7920" w:hanging="360"/>
      </w:pPr>
      <w:rPr>
        <w:rFonts w:ascii="Wingdings" w:hAnsi="Wingdings" w:hint="default"/>
      </w:rPr>
    </w:lvl>
  </w:abstractNum>
  <w:abstractNum w:abstractNumId="6">
    <w:nsid w:val="2C590613"/>
    <w:multiLevelType w:val="hybridMultilevel"/>
    <w:tmpl w:val="5F967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F7A2060"/>
    <w:multiLevelType w:val="hybridMultilevel"/>
    <w:tmpl w:val="9EE8ADD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Arial"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Arial"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Arial" w:hint="default"/>
      </w:rPr>
    </w:lvl>
    <w:lvl w:ilvl="8" w:tplc="10090005" w:tentative="1">
      <w:start w:val="1"/>
      <w:numFmt w:val="bullet"/>
      <w:lvlText w:val=""/>
      <w:lvlJc w:val="left"/>
      <w:pPr>
        <w:ind w:left="8640" w:hanging="360"/>
      </w:pPr>
      <w:rPr>
        <w:rFonts w:ascii="Wingdings" w:hAnsi="Wingdings" w:hint="default"/>
      </w:rPr>
    </w:lvl>
  </w:abstractNum>
  <w:abstractNum w:abstractNumId="8">
    <w:nsid w:val="404E3C91"/>
    <w:multiLevelType w:val="hybridMultilevel"/>
    <w:tmpl w:val="CDF4A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431D7BAB"/>
    <w:multiLevelType w:val="hybridMultilevel"/>
    <w:tmpl w:val="505A01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61C5CCF"/>
    <w:multiLevelType w:val="hybridMultilevel"/>
    <w:tmpl w:val="689EEB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51B266C0"/>
    <w:multiLevelType w:val="hybridMultilevel"/>
    <w:tmpl w:val="1D361C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53CC7C6A"/>
    <w:multiLevelType w:val="hybridMultilevel"/>
    <w:tmpl w:val="915271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59502D06"/>
    <w:multiLevelType w:val="hybridMultilevel"/>
    <w:tmpl w:val="0444DE1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Arial"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665C325F"/>
    <w:multiLevelType w:val="hybridMultilevel"/>
    <w:tmpl w:val="ADEE02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68E32D3E"/>
    <w:multiLevelType w:val="hybridMultilevel"/>
    <w:tmpl w:val="E28A7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BEE4CF2"/>
    <w:multiLevelType w:val="hybridMultilevel"/>
    <w:tmpl w:val="0DFCD386"/>
    <w:lvl w:ilvl="0" w:tplc="C3CCFBDE">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nsid w:val="6C1C40C4"/>
    <w:multiLevelType w:val="hybridMultilevel"/>
    <w:tmpl w:val="9E5EFE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DEA473A"/>
    <w:multiLevelType w:val="hybridMultilevel"/>
    <w:tmpl w:val="6064579E"/>
    <w:lvl w:ilvl="0" w:tplc="10090003">
      <w:start w:val="1"/>
      <w:numFmt w:val="bullet"/>
      <w:lvlText w:val="o"/>
      <w:lvlJc w:val="left"/>
      <w:pPr>
        <w:ind w:left="2880" w:hanging="360"/>
      </w:pPr>
      <w:rPr>
        <w:rFonts w:ascii="Courier New" w:hAnsi="Courier New" w:cs="Arial" w:hint="default"/>
      </w:rPr>
    </w:lvl>
    <w:lvl w:ilvl="1" w:tplc="10090003">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7EDB5C1B"/>
    <w:multiLevelType w:val="hybridMultilevel"/>
    <w:tmpl w:val="87566A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Arial"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Arial"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8"/>
  </w:num>
  <w:num w:numId="4">
    <w:abstractNumId w:val="13"/>
  </w:num>
  <w:num w:numId="5">
    <w:abstractNumId w:val="14"/>
  </w:num>
  <w:num w:numId="6">
    <w:abstractNumId w:val="18"/>
  </w:num>
  <w:num w:numId="7">
    <w:abstractNumId w:val="15"/>
  </w:num>
  <w:num w:numId="8">
    <w:abstractNumId w:val="11"/>
  </w:num>
  <w:num w:numId="9">
    <w:abstractNumId w:val="12"/>
  </w:num>
  <w:num w:numId="10">
    <w:abstractNumId w:val="19"/>
  </w:num>
  <w:num w:numId="11">
    <w:abstractNumId w:val="10"/>
  </w:num>
  <w:num w:numId="12">
    <w:abstractNumId w:val="6"/>
  </w:num>
  <w:num w:numId="13">
    <w:abstractNumId w:val="7"/>
  </w:num>
  <w:num w:numId="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3"/>
  </w:num>
  <w:num w:numId="16">
    <w:abstractNumId w:val="1"/>
  </w:num>
  <w:num w:numId="17">
    <w:abstractNumId w:val="16"/>
  </w:num>
  <w:num w:numId="18">
    <w:abstractNumId w:val="2"/>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43D07F30-2D99-484B-953F-63E9A3FE89AC}"/>
    <w:docVar w:name="dgnword-eventsink" w:val="53840832"/>
  </w:docVars>
  <w:rsids>
    <w:rsidRoot w:val="00B53A8A"/>
    <w:rsid w:val="00136C94"/>
    <w:rsid w:val="00172875"/>
    <w:rsid w:val="00176913"/>
    <w:rsid w:val="001A278E"/>
    <w:rsid w:val="001C6055"/>
    <w:rsid w:val="00202FD7"/>
    <w:rsid w:val="00204223"/>
    <w:rsid w:val="002554D2"/>
    <w:rsid w:val="002A4BCB"/>
    <w:rsid w:val="002B7763"/>
    <w:rsid w:val="002C608B"/>
    <w:rsid w:val="00310A34"/>
    <w:rsid w:val="003124B6"/>
    <w:rsid w:val="003F5043"/>
    <w:rsid w:val="003F60E8"/>
    <w:rsid w:val="004076A7"/>
    <w:rsid w:val="005B11A2"/>
    <w:rsid w:val="005D38AA"/>
    <w:rsid w:val="005D7845"/>
    <w:rsid w:val="00697DBA"/>
    <w:rsid w:val="0074102D"/>
    <w:rsid w:val="00767526"/>
    <w:rsid w:val="00781163"/>
    <w:rsid w:val="007D5B9A"/>
    <w:rsid w:val="008567FE"/>
    <w:rsid w:val="00862686"/>
    <w:rsid w:val="00867C41"/>
    <w:rsid w:val="00890575"/>
    <w:rsid w:val="008C211E"/>
    <w:rsid w:val="0094384D"/>
    <w:rsid w:val="0095173A"/>
    <w:rsid w:val="0095291F"/>
    <w:rsid w:val="00A175C6"/>
    <w:rsid w:val="00A309AC"/>
    <w:rsid w:val="00AD1004"/>
    <w:rsid w:val="00B1656F"/>
    <w:rsid w:val="00B26234"/>
    <w:rsid w:val="00B4402E"/>
    <w:rsid w:val="00B53A8A"/>
    <w:rsid w:val="00B951E3"/>
    <w:rsid w:val="00C4313D"/>
    <w:rsid w:val="00CB67D5"/>
    <w:rsid w:val="00CF4E86"/>
    <w:rsid w:val="00D01EF3"/>
    <w:rsid w:val="00D97F96"/>
    <w:rsid w:val="00E25939"/>
    <w:rsid w:val="00E357C0"/>
    <w:rsid w:val="00E46DB0"/>
    <w:rsid w:val="00E57973"/>
    <w:rsid w:val="00EE33A0"/>
    <w:rsid w:val="00EF57EB"/>
    <w:rsid w:val="00F113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52D67"/>
    <w:pPr>
      <w:spacing w:after="200" w:line="276" w:lineRule="auto"/>
    </w:pPr>
    <w:rPr>
      <w:sz w:val="24"/>
      <w:szCs w:val="22"/>
    </w:rPr>
  </w:style>
  <w:style w:type="paragraph" w:styleId="Titre2">
    <w:name w:val="heading 2"/>
    <w:basedOn w:val="Normal"/>
    <w:next w:val="Normal"/>
    <w:link w:val="Titre2Car"/>
    <w:qFormat/>
    <w:rsid w:val="005466E4"/>
    <w:pPr>
      <w:keepNext/>
      <w:autoSpaceDE w:val="0"/>
      <w:autoSpaceDN w:val="0"/>
      <w:adjustRightInd w:val="0"/>
      <w:spacing w:after="128" w:line="360" w:lineRule="auto"/>
      <w:jc w:val="both"/>
      <w:outlineLvl w:val="1"/>
    </w:pPr>
    <w:rPr>
      <w:b/>
      <w:bCs/>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5741F"/>
    <w:pPr>
      <w:framePr w:w="7920" w:h="1980" w:hRule="exact" w:hSpace="180" w:wrap="auto" w:hAnchor="page" w:xAlign="center" w:yAlign="bottom"/>
      <w:spacing w:after="0" w:line="240" w:lineRule="auto"/>
      <w:ind w:left="2880"/>
    </w:pPr>
    <w:rPr>
      <w:szCs w:val="24"/>
    </w:rPr>
  </w:style>
  <w:style w:type="paragraph" w:styleId="Adresseexpditeur">
    <w:name w:val="envelope return"/>
    <w:basedOn w:val="Normal"/>
    <w:uiPriority w:val="99"/>
    <w:semiHidden/>
    <w:unhideWhenUsed/>
    <w:rsid w:val="00B10B69"/>
    <w:pPr>
      <w:spacing w:after="0" w:line="240" w:lineRule="auto"/>
    </w:pPr>
    <w:rPr>
      <w:sz w:val="20"/>
      <w:szCs w:val="20"/>
    </w:rPr>
  </w:style>
  <w:style w:type="paragraph" w:styleId="En-tte">
    <w:name w:val="header"/>
    <w:basedOn w:val="Normal"/>
    <w:link w:val="En-tteCar"/>
    <w:uiPriority w:val="99"/>
    <w:semiHidden/>
    <w:unhideWhenUsed/>
    <w:rsid w:val="00B53A8A"/>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B53A8A"/>
  </w:style>
  <w:style w:type="paragraph" w:styleId="Pieddepage">
    <w:name w:val="footer"/>
    <w:basedOn w:val="Normal"/>
    <w:link w:val="PieddepageCar"/>
    <w:uiPriority w:val="99"/>
    <w:unhideWhenUsed/>
    <w:rsid w:val="00B53A8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53A8A"/>
  </w:style>
  <w:style w:type="paragraph" w:styleId="Textedebulles">
    <w:name w:val="Balloon Text"/>
    <w:basedOn w:val="Normal"/>
    <w:link w:val="TextedebullesCar"/>
    <w:uiPriority w:val="99"/>
    <w:semiHidden/>
    <w:unhideWhenUsed/>
    <w:rsid w:val="00B53A8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53A8A"/>
    <w:rPr>
      <w:rFonts w:ascii="Tahoma" w:hAnsi="Tahoma" w:cs="Tahoma"/>
      <w:sz w:val="16"/>
      <w:szCs w:val="16"/>
    </w:rPr>
  </w:style>
  <w:style w:type="paragraph" w:customStyle="1" w:styleId="ColorfulList-Accent11">
    <w:name w:val="Colorful List - Accent 11"/>
    <w:basedOn w:val="Normal"/>
    <w:link w:val="ColorfulList-Accent1Char"/>
    <w:uiPriority w:val="34"/>
    <w:qFormat/>
    <w:rsid w:val="00B53A8A"/>
    <w:pPr>
      <w:ind w:left="720"/>
      <w:contextualSpacing/>
    </w:pPr>
  </w:style>
  <w:style w:type="table" w:styleId="Grilledutableau">
    <w:name w:val="Table Grid"/>
    <w:basedOn w:val="TableauNormal"/>
    <w:uiPriority w:val="59"/>
    <w:rsid w:val="002121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semiHidden/>
    <w:unhideWhenUsed/>
    <w:rsid w:val="005E3F08"/>
    <w:pPr>
      <w:spacing w:after="0" w:line="240" w:lineRule="auto"/>
    </w:pPr>
    <w:rPr>
      <w:rFonts w:ascii="Arial" w:hAnsi="Arial"/>
      <w:smallCaps/>
      <w:sz w:val="36"/>
      <w:szCs w:val="24"/>
      <w:lang w:val="en-US" w:eastAsia="en-US"/>
    </w:rPr>
  </w:style>
  <w:style w:type="character" w:customStyle="1" w:styleId="CorpsdetexteCar">
    <w:name w:val="Corps de texte Car"/>
    <w:link w:val="Corpsdetexte"/>
    <w:semiHidden/>
    <w:rsid w:val="005E3F08"/>
    <w:rPr>
      <w:rFonts w:ascii="Arial" w:hAnsi="Arial"/>
      <w:smallCaps/>
      <w:sz w:val="36"/>
      <w:szCs w:val="24"/>
      <w:lang w:val="en-US" w:eastAsia="en-US"/>
    </w:rPr>
  </w:style>
  <w:style w:type="paragraph" w:customStyle="1" w:styleId="paragraph-e">
    <w:name w:val="paragraph-e"/>
    <w:basedOn w:val="Normal"/>
    <w:rsid w:val="005E3F08"/>
    <w:pPr>
      <w:spacing w:before="100" w:beforeAutospacing="1" w:after="100" w:afterAutospacing="1" w:line="240" w:lineRule="auto"/>
    </w:pPr>
    <w:rPr>
      <w:szCs w:val="24"/>
    </w:rPr>
  </w:style>
  <w:style w:type="character" w:customStyle="1" w:styleId="Titre2Car">
    <w:name w:val="Titre 2 Car"/>
    <w:link w:val="Titre2"/>
    <w:rsid w:val="005466E4"/>
    <w:rPr>
      <w:b/>
      <w:bCs/>
      <w:sz w:val="24"/>
      <w:szCs w:val="24"/>
      <w:lang w:val="en-US" w:eastAsia="en-US"/>
    </w:rPr>
  </w:style>
  <w:style w:type="paragraph" w:customStyle="1" w:styleId="Level1">
    <w:name w:val="Level 1"/>
    <w:basedOn w:val="Normal"/>
    <w:rsid w:val="005466E4"/>
    <w:pPr>
      <w:widowControl w:val="0"/>
      <w:numPr>
        <w:numId w:val="14"/>
      </w:numPr>
      <w:autoSpaceDE w:val="0"/>
      <w:autoSpaceDN w:val="0"/>
      <w:adjustRightInd w:val="0"/>
      <w:spacing w:after="0" w:line="240" w:lineRule="auto"/>
      <w:ind w:left="720" w:hanging="720"/>
      <w:outlineLvl w:val="0"/>
    </w:pPr>
    <w:rPr>
      <w:sz w:val="20"/>
      <w:szCs w:val="24"/>
      <w:lang w:val="en-US" w:eastAsia="en-US"/>
    </w:rPr>
  </w:style>
  <w:style w:type="character" w:customStyle="1" w:styleId="ColorfulList-Accent1Char">
    <w:name w:val="Colorful List - Accent 1 Char"/>
    <w:link w:val="ColorfulList-Accent11"/>
    <w:uiPriority w:val="34"/>
    <w:rsid w:val="005466E4"/>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3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845</Words>
  <Characters>4652</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LSUC</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LSUC</dc:creator>
  <cp:lastModifiedBy>Gérard</cp:lastModifiedBy>
  <cp:revision>2</cp:revision>
  <cp:lastPrinted>2012-07-04T14:02:00Z</cp:lastPrinted>
  <dcterms:created xsi:type="dcterms:W3CDTF">2012-09-16T13:21:00Z</dcterms:created>
  <dcterms:modified xsi:type="dcterms:W3CDTF">2012-09-16T13:21:00Z</dcterms:modified>
</cp:coreProperties>
</file>