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448" w:rsidRPr="00360C2C" w:rsidRDefault="000B31A0" w:rsidP="00BE5957">
      <w:pPr>
        <w:pStyle w:val="NoSpacing"/>
        <w:jc w:val="center"/>
        <w:rPr>
          <w:sz w:val="36"/>
        </w:rPr>
      </w:pPr>
      <w:bookmarkStart w:id="0" w:name="_GoBack"/>
      <w:bookmarkEnd w:id="0"/>
      <w:r w:rsidRPr="00360C2C">
        <w:rPr>
          <w:sz w:val="36"/>
        </w:rPr>
        <w:t>La</w:t>
      </w:r>
      <w:r w:rsidR="001F4448" w:rsidRPr="00360C2C">
        <w:rPr>
          <w:sz w:val="36"/>
        </w:rPr>
        <w:t xml:space="preserve"> traduction dans l’utopie</w:t>
      </w:r>
    </w:p>
    <w:p w:rsidR="00105276" w:rsidRPr="00BE5957" w:rsidRDefault="001F4448" w:rsidP="00BE5957">
      <w:pPr>
        <w:pStyle w:val="NoSpacing"/>
        <w:jc w:val="center"/>
        <w:rPr>
          <w:sz w:val="32"/>
        </w:rPr>
      </w:pPr>
      <w:r w:rsidRPr="00360C2C">
        <w:rPr>
          <w:sz w:val="36"/>
        </w:rPr>
        <w:t>du bilinguisme officiel depuis la Confédération</w:t>
      </w:r>
      <w:r w:rsidR="00C33C9F">
        <w:rPr>
          <w:rStyle w:val="FootnoteReference"/>
          <w:sz w:val="32"/>
        </w:rPr>
        <w:footnoteReference w:id="1"/>
      </w:r>
    </w:p>
    <w:p w:rsidR="00CC4A5B" w:rsidRDefault="00CC4A5B" w:rsidP="00620572">
      <w:pPr>
        <w:pStyle w:val="NoSpacing"/>
      </w:pPr>
    </w:p>
    <w:p w:rsidR="001F4448" w:rsidRDefault="001F4448" w:rsidP="00620572">
      <w:pPr>
        <w:pStyle w:val="NoSpacing"/>
      </w:pPr>
    </w:p>
    <w:p w:rsidR="001F4448" w:rsidRDefault="00641868" w:rsidP="00A811E1">
      <w:pPr>
        <w:pStyle w:val="NoSpacing"/>
        <w:ind w:left="6231" w:hanging="567"/>
        <w:jc w:val="right"/>
        <w:rPr>
          <w:sz w:val="22"/>
        </w:rPr>
      </w:pPr>
      <w:r>
        <w:rPr>
          <w:sz w:val="22"/>
        </w:rPr>
        <w:t xml:space="preserve">          </w:t>
      </w:r>
      <w:r w:rsidR="00CC4A5B" w:rsidRPr="00CC4A5B">
        <w:rPr>
          <w:sz w:val="22"/>
        </w:rPr>
        <w:t xml:space="preserve">Un peuple de traducteurs </w:t>
      </w:r>
      <w:r>
        <w:rPr>
          <w:sz w:val="22"/>
        </w:rPr>
        <w:t xml:space="preserve">ne </w:t>
      </w:r>
      <w:r w:rsidR="00CC4A5B" w:rsidRPr="00CC4A5B">
        <w:rPr>
          <w:sz w:val="22"/>
        </w:rPr>
        <w:t>s’épanouit pas.</w:t>
      </w:r>
      <w:r w:rsidR="00A811E1">
        <w:rPr>
          <w:sz w:val="22"/>
        </w:rPr>
        <w:t xml:space="preserve"> </w:t>
      </w:r>
    </w:p>
    <w:p w:rsidR="00CC4A5B" w:rsidRDefault="00CC4A5B" w:rsidP="00A811E1">
      <w:pPr>
        <w:pStyle w:val="NoSpacing"/>
        <w:ind w:left="1416"/>
        <w:jc w:val="right"/>
      </w:pPr>
      <w:r w:rsidRPr="00CC4A5B">
        <w:rPr>
          <w:sz w:val="22"/>
        </w:rPr>
        <w:tab/>
        <w:t xml:space="preserve">      </w:t>
      </w:r>
      <w:r w:rsidRPr="00641868">
        <w:rPr>
          <w:smallCaps/>
          <w:sz w:val="20"/>
        </w:rPr>
        <w:t>Robert Rumilly</w:t>
      </w:r>
      <w:r w:rsidRPr="00641868">
        <w:rPr>
          <w:sz w:val="22"/>
          <w:vertAlign w:val="superscript"/>
        </w:rPr>
        <w:footnoteReference w:id="2"/>
      </w:r>
    </w:p>
    <w:p w:rsidR="00CC4A5B" w:rsidRDefault="00CC4A5B" w:rsidP="00620572">
      <w:pPr>
        <w:pStyle w:val="NoSpacing"/>
      </w:pPr>
    </w:p>
    <w:p w:rsidR="00CC4A5B" w:rsidRDefault="00CC4A5B" w:rsidP="00620572">
      <w:pPr>
        <w:pStyle w:val="NoSpacing"/>
      </w:pPr>
    </w:p>
    <w:p w:rsidR="00C772B2" w:rsidRDefault="00AD52C8" w:rsidP="00427DA3">
      <w:r>
        <w:t>La</w:t>
      </w:r>
      <w:r w:rsidR="001F4448">
        <w:t xml:space="preserve"> traduction est inscrite dans </w:t>
      </w:r>
      <w:r w:rsidR="00E54C4B">
        <w:t>l’ADN</w:t>
      </w:r>
      <w:r w:rsidR="001F4448">
        <w:t xml:space="preserve"> du </w:t>
      </w:r>
      <w:r w:rsidR="000B31A0">
        <w:t>pays</w:t>
      </w:r>
      <w:r w:rsidR="007C73CE">
        <w:t xml:space="preserve">, même si </w:t>
      </w:r>
      <w:r w:rsidR="0006758C">
        <w:t>un bon nombre de</w:t>
      </w:r>
      <w:r w:rsidR="00643310">
        <w:t xml:space="preserve"> Canadiens</w:t>
      </w:r>
      <w:r w:rsidR="002D53C7">
        <w:t xml:space="preserve"> </w:t>
      </w:r>
      <w:r w:rsidR="007C73CE">
        <w:t>la considère</w:t>
      </w:r>
      <w:r w:rsidR="00A94271">
        <w:t xml:space="preserve">nt </w:t>
      </w:r>
      <w:r w:rsidR="007C73CE">
        <w:t>comme</w:t>
      </w:r>
      <w:r w:rsidR="001F4448">
        <w:t xml:space="preserve"> « le mal nécessaire de la Confédération ». Si c’est le cas, </w:t>
      </w:r>
      <w:r w:rsidR="002D53C7">
        <w:t>il fau</w:t>
      </w:r>
      <w:r w:rsidR="001F4448">
        <w:t xml:space="preserve">t </w:t>
      </w:r>
      <w:r w:rsidR="0006758C">
        <w:t xml:space="preserve">en </w:t>
      </w:r>
      <w:r w:rsidR="001F4448">
        <w:t xml:space="preserve">dire </w:t>
      </w:r>
      <w:r w:rsidR="0006758C">
        <w:t xml:space="preserve">autant </w:t>
      </w:r>
      <w:r w:rsidR="001F4448">
        <w:t xml:space="preserve">du bilinguisme officiel, car </w:t>
      </w:r>
      <w:r w:rsidR="00643310">
        <w:t xml:space="preserve">traduction </w:t>
      </w:r>
      <w:r w:rsidR="00C772B2">
        <w:t>et</w:t>
      </w:r>
      <w:r w:rsidR="00643310">
        <w:t xml:space="preserve"> bilinguisme</w:t>
      </w:r>
      <w:r w:rsidR="00C772B2" w:rsidRPr="00C772B2">
        <w:t xml:space="preserve"> </w:t>
      </w:r>
      <w:r w:rsidR="00C772B2">
        <w:t xml:space="preserve">sont </w:t>
      </w:r>
      <w:r w:rsidR="0006758C">
        <w:t>les deux chaînes de cet ADN.</w:t>
      </w:r>
      <w:r w:rsidR="00643310">
        <w:t xml:space="preserve"> </w:t>
      </w:r>
      <w:r w:rsidR="00A67A15">
        <w:t>Loin d’être</w:t>
      </w:r>
      <w:r w:rsidR="00B85E64">
        <w:t xml:space="preserve"> un sous-produit</w:t>
      </w:r>
      <w:r w:rsidR="00C772B2">
        <w:t xml:space="preserve"> du bilinguisme</w:t>
      </w:r>
      <w:r w:rsidR="00B85E64">
        <w:t xml:space="preserve">, </w:t>
      </w:r>
      <w:r w:rsidR="00A67A15">
        <w:t xml:space="preserve">la traduction </w:t>
      </w:r>
      <w:r w:rsidR="00B85E64">
        <w:t xml:space="preserve">en </w:t>
      </w:r>
      <w:r w:rsidR="00643310">
        <w:t xml:space="preserve">est une </w:t>
      </w:r>
      <w:r w:rsidR="0006758C">
        <w:t>manifestation</w:t>
      </w:r>
      <w:r w:rsidR="00643310">
        <w:t xml:space="preserve"> concrète.</w:t>
      </w:r>
      <w:r w:rsidR="001F4448">
        <w:t xml:space="preserve"> </w:t>
      </w:r>
      <w:r w:rsidR="00663DB8">
        <w:t>D’</w:t>
      </w:r>
      <w:r w:rsidR="00C772B2">
        <w:t>où</w:t>
      </w:r>
      <w:r w:rsidR="00783467">
        <w:t xml:space="preserve"> </w:t>
      </w:r>
      <w:r w:rsidR="00663DB8">
        <w:t xml:space="preserve">l’existence </w:t>
      </w:r>
      <w:r w:rsidR="00783467">
        <w:t xml:space="preserve">au pays </w:t>
      </w:r>
      <w:r w:rsidR="00663DB8">
        <w:t>d’une industrie de la traduction florissante.</w:t>
      </w:r>
      <w:r w:rsidR="00E54C4B">
        <w:t xml:space="preserve"> Je </w:t>
      </w:r>
      <w:r w:rsidR="0006758C">
        <w:t>ne parlerai</w:t>
      </w:r>
      <w:r w:rsidR="00E54C4B">
        <w:t xml:space="preserve"> </w:t>
      </w:r>
      <w:r w:rsidR="002053F2">
        <w:t>ici</w:t>
      </w:r>
      <w:r w:rsidR="00E54C4B">
        <w:t xml:space="preserve"> </w:t>
      </w:r>
      <w:r w:rsidR="0006758C">
        <w:t>que de</w:t>
      </w:r>
      <w:r w:rsidR="00E54C4B">
        <w:t xml:space="preserve"> la traduction officielle au gouvernement fédéral.</w:t>
      </w:r>
    </w:p>
    <w:p w:rsidR="000B31A0" w:rsidRDefault="000B31A0" w:rsidP="00427DA3">
      <w:r>
        <w:tab/>
        <w:t>Deux lois portant spécifiquement sur la traduction ont été adoptées au pays, toutes deux en Ontario. La premi</w:t>
      </w:r>
      <w:r w:rsidR="002A0732">
        <w:t xml:space="preserve">ère </w:t>
      </w:r>
      <w:r w:rsidR="00AD7134">
        <w:t>l’est</w:t>
      </w:r>
      <w:r w:rsidR="002A0732">
        <w:t xml:space="preserve"> </w:t>
      </w:r>
      <w:r w:rsidR="00A67A15">
        <w:t xml:space="preserve">sous l’Union, </w:t>
      </w:r>
      <w:r>
        <w:t xml:space="preserve">à Kingston, </w:t>
      </w:r>
      <w:r w:rsidR="007C73CE">
        <w:t>en 1841</w:t>
      </w:r>
      <w:r w:rsidR="00E54C4B">
        <w:t>,</w:t>
      </w:r>
      <w:r w:rsidR="000F25C2">
        <w:t xml:space="preserve"> </w:t>
      </w:r>
      <w:r w:rsidR="002A0732">
        <w:t>à l’initiative d’Étienne Parent</w:t>
      </w:r>
      <w:r w:rsidR="000F25C2">
        <w:t>.</w:t>
      </w:r>
      <w:r w:rsidR="00AD7134">
        <w:rPr>
          <w:iCs/>
        </w:rPr>
        <w:t xml:space="preserve"> </w:t>
      </w:r>
      <w:r w:rsidR="00A67A15">
        <w:rPr>
          <w:iCs/>
        </w:rPr>
        <w:t>Elle prévoit la traduction des lois et</w:t>
      </w:r>
      <w:r w:rsidR="00AD7134">
        <w:rPr>
          <w:iCs/>
        </w:rPr>
        <w:t xml:space="preserve"> vise</w:t>
      </w:r>
      <w:r w:rsidR="000F25C2" w:rsidRPr="000F25C2">
        <w:rPr>
          <w:iCs/>
        </w:rPr>
        <w:t xml:space="preserve"> à faire contrepoids à l’unilinguisme institutionnel que cherchent </w:t>
      </w:r>
      <w:r w:rsidR="00A67A15">
        <w:rPr>
          <w:iCs/>
        </w:rPr>
        <w:t xml:space="preserve">alors </w:t>
      </w:r>
      <w:r w:rsidR="000F25C2" w:rsidRPr="000F25C2">
        <w:rPr>
          <w:iCs/>
        </w:rPr>
        <w:t xml:space="preserve">à imposer les </w:t>
      </w:r>
      <w:r w:rsidR="004E0808">
        <w:rPr>
          <w:iCs/>
        </w:rPr>
        <w:t>autorités</w:t>
      </w:r>
      <w:r w:rsidR="000F25C2" w:rsidRPr="000F25C2">
        <w:rPr>
          <w:iCs/>
        </w:rPr>
        <w:t xml:space="preserve"> anglo-saxon</w:t>
      </w:r>
      <w:r w:rsidR="004E0808">
        <w:rPr>
          <w:iCs/>
        </w:rPr>
        <w:t>ne</w:t>
      </w:r>
      <w:r w:rsidR="000F25C2" w:rsidRPr="000F25C2">
        <w:rPr>
          <w:iCs/>
        </w:rPr>
        <w:t>s</w:t>
      </w:r>
      <w:r w:rsidR="000F25C2">
        <w:rPr>
          <w:iCs/>
        </w:rPr>
        <w:t>.</w:t>
      </w:r>
      <w:r w:rsidR="002A0732">
        <w:t xml:space="preserve"> </w:t>
      </w:r>
      <w:r w:rsidR="000F25C2">
        <w:t xml:space="preserve"> L</w:t>
      </w:r>
      <w:r w:rsidR="00AD52C8">
        <w:t>a seconde</w:t>
      </w:r>
      <w:r>
        <w:t xml:space="preserve"> </w:t>
      </w:r>
      <w:r w:rsidR="0006758C">
        <w:t xml:space="preserve">est adoptée à Ottawa en 1934. Elle </w:t>
      </w:r>
      <w:r w:rsidR="00AD7134">
        <w:t>a pour objet la</w:t>
      </w:r>
      <w:r w:rsidR="00735D2E">
        <w:t xml:space="preserve"> </w:t>
      </w:r>
      <w:r w:rsidR="00AD7134">
        <w:t xml:space="preserve">centralisation </w:t>
      </w:r>
      <w:r w:rsidR="00AB415B">
        <w:t xml:space="preserve">de </w:t>
      </w:r>
      <w:r w:rsidR="0006758C">
        <w:t xml:space="preserve">la </w:t>
      </w:r>
      <w:r w:rsidR="00AB415B">
        <w:t>traduction afin de réaliser des économies et d’</w:t>
      </w:r>
      <w:r w:rsidR="00735D2E">
        <w:t xml:space="preserve">accroître la productivité </w:t>
      </w:r>
      <w:r w:rsidR="00AD52C8">
        <w:t xml:space="preserve">des traducteurs. </w:t>
      </w:r>
      <w:r w:rsidR="0006758C">
        <w:t>Un de ses</w:t>
      </w:r>
      <w:r w:rsidR="002A0732">
        <w:t xml:space="preserve"> effet</w:t>
      </w:r>
      <w:r w:rsidR="0006758C">
        <w:t>s a été</w:t>
      </w:r>
      <w:r w:rsidR="002A0732">
        <w:t xml:space="preserve"> </w:t>
      </w:r>
      <w:r w:rsidR="004E0808">
        <w:t>la création du</w:t>
      </w:r>
      <w:r>
        <w:t xml:space="preserve"> Bureau des traductions.</w:t>
      </w:r>
      <w:r w:rsidR="00C772B2">
        <w:tab/>
      </w:r>
    </w:p>
    <w:p w:rsidR="00D065C3" w:rsidRPr="0005589F" w:rsidRDefault="006F76AB" w:rsidP="00427DA3">
      <w:pPr>
        <w:rPr>
          <w:lang w:val="fr-FR"/>
        </w:rPr>
      </w:pPr>
      <w:r>
        <w:rPr>
          <w:lang w:val="fr-FR"/>
        </w:rPr>
        <w:tab/>
      </w:r>
      <w:r w:rsidR="00E57362">
        <w:rPr>
          <w:lang w:val="fr-FR"/>
        </w:rPr>
        <w:t xml:space="preserve">Sous l’Union, la traduction se fait assez équitablement entre le français et l’anglais. </w:t>
      </w:r>
      <w:r w:rsidR="00A67A15">
        <w:rPr>
          <w:lang w:val="fr-FR"/>
        </w:rPr>
        <w:t>Après la Confédération</w:t>
      </w:r>
      <w:r w:rsidR="00D065C3" w:rsidRPr="0005589F">
        <w:rPr>
          <w:lang w:val="fr-FR"/>
        </w:rPr>
        <w:t xml:space="preserve"> </w:t>
      </w:r>
      <w:r w:rsidR="00E57362">
        <w:rPr>
          <w:lang w:val="fr-FR"/>
        </w:rPr>
        <w:t xml:space="preserve">cependant, </w:t>
      </w:r>
      <w:r w:rsidR="00D065C3" w:rsidRPr="0005589F">
        <w:rPr>
          <w:lang w:val="fr-FR"/>
        </w:rPr>
        <w:t>l’augmentation du nombre de provinces de langue anglaise entraîne une diminution du poids relatif de</w:t>
      </w:r>
      <w:r w:rsidR="00AB415B">
        <w:rPr>
          <w:lang w:val="fr-FR"/>
        </w:rPr>
        <w:t>s francophones et de leur</w:t>
      </w:r>
      <w:r w:rsidR="00D065C3" w:rsidRPr="0005589F">
        <w:rPr>
          <w:lang w:val="fr-FR"/>
        </w:rPr>
        <w:t xml:space="preserve"> langue au sein </w:t>
      </w:r>
      <w:r w:rsidR="00AD7134">
        <w:rPr>
          <w:lang w:val="fr-FR"/>
        </w:rPr>
        <w:t>des institutions fédérales</w:t>
      </w:r>
      <w:r w:rsidR="00D065C3" w:rsidRPr="0005589F">
        <w:rPr>
          <w:lang w:val="fr-FR"/>
        </w:rPr>
        <w:t xml:space="preserve">. </w:t>
      </w:r>
      <w:r w:rsidR="00E57362">
        <w:rPr>
          <w:lang w:val="fr-FR"/>
        </w:rPr>
        <w:t>R</w:t>
      </w:r>
      <w:r w:rsidR="00E57362" w:rsidRPr="0005589F">
        <w:rPr>
          <w:lang w:val="fr-FR"/>
        </w:rPr>
        <w:t>api</w:t>
      </w:r>
      <w:r w:rsidR="00E57362" w:rsidRPr="0005589F">
        <w:rPr>
          <w:lang w:val="fr-FR"/>
        </w:rPr>
        <w:softHyphen/>
        <w:t>de</w:t>
      </w:r>
      <w:r w:rsidR="00E57362" w:rsidRPr="0005589F">
        <w:rPr>
          <w:lang w:val="fr-FR"/>
        </w:rPr>
        <w:softHyphen/>
        <w:t>ment</w:t>
      </w:r>
      <w:r w:rsidR="00E57362">
        <w:rPr>
          <w:lang w:val="fr-FR"/>
        </w:rPr>
        <w:t>, l</w:t>
      </w:r>
      <w:r w:rsidR="00D065C3" w:rsidRPr="0005589F">
        <w:rPr>
          <w:lang w:val="fr-FR"/>
        </w:rPr>
        <w:t xml:space="preserve">a langue de </w:t>
      </w:r>
      <w:r w:rsidR="00967A72">
        <w:rPr>
          <w:lang w:val="fr-FR"/>
        </w:rPr>
        <w:t xml:space="preserve">l’administration </w:t>
      </w:r>
      <w:r w:rsidR="00587335">
        <w:rPr>
          <w:lang w:val="fr-FR"/>
        </w:rPr>
        <w:t>devient</w:t>
      </w:r>
      <w:r w:rsidR="00735D2E">
        <w:rPr>
          <w:lang w:val="fr-FR"/>
        </w:rPr>
        <w:t xml:space="preserve"> l’anglais</w:t>
      </w:r>
      <w:r w:rsidR="00D065C3" w:rsidRPr="0005589F">
        <w:rPr>
          <w:lang w:val="fr-FR"/>
        </w:rPr>
        <w:t xml:space="preserve">. </w:t>
      </w:r>
    </w:p>
    <w:p w:rsidR="00B963A3" w:rsidRDefault="006F76AB" w:rsidP="00427DA3">
      <w:r>
        <w:tab/>
      </w:r>
      <w:r w:rsidR="00B963A3" w:rsidRPr="0005589F">
        <w:t>Pour la grande majorité de nos compatriotes de langue anglaise, constate le journaliste Léopold Richer,</w:t>
      </w:r>
      <w:r>
        <w:t xml:space="preserve"> en 1933,</w:t>
      </w:r>
      <w:r w:rsidR="00B963A3" w:rsidRPr="0005589F">
        <w:t xml:space="preserve"> le Canada est un pays unilingue anglais et, selon eux, il est dans l’intérêt supérieur du </w:t>
      </w:r>
      <w:r w:rsidR="00967A72">
        <w:t>pays</w:t>
      </w:r>
      <w:r w:rsidR="00B963A3" w:rsidRPr="0005589F">
        <w:t xml:space="preserve"> qu’il en soit ainsi</w:t>
      </w:r>
      <w:r w:rsidR="00B963A3" w:rsidRPr="0005589F">
        <w:rPr>
          <w:vertAlign w:val="superscript"/>
        </w:rPr>
        <w:footnoteReference w:id="3"/>
      </w:r>
      <w:r w:rsidR="00B963A3" w:rsidRPr="0005589F">
        <w:t>.</w:t>
      </w:r>
      <w:r w:rsidR="00E54C4B">
        <w:t xml:space="preserve"> </w:t>
      </w:r>
      <w:r w:rsidR="00615FEE">
        <w:t xml:space="preserve">Pour sa part, </w:t>
      </w:r>
      <w:r w:rsidR="00CD348F">
        <w:t>l’historien Guy Frégault</w:t>
      </w:r>
      <w:r w:rsidR="00615FEE" w:rsidRPr="00615FEE">
        <w:t xml:space="preserve"> </w:t>
      </w:r>
      <w:r w:rsidR="00AD7134">
        <w:t>se demande</w:t>
      </w:r>
      <w:r w:rsidR="00615FEE">
        <w:t xml:space="preserve"> en 1955</w:t>
      </w:r>
      <w:r w:rsidR="00615FEE" w:rsidRPr="00615FEE">
        <w:t xml:space="preserve"> </w:t>
      </w:r>
      <w:r w:rsidR="00615FEE">
        <w:t xml:space="preserve">si </w:t>
      </w:r>
      <w:r w:rsidR="00615FEE" w:rsidRPr="00615FEE">
        <w:t>le Canada anglais ne cherche pas à faire en sorte que le Québec reste ce qu’il est, c’est-à-dire une simple « “enclave culturelle” dans une nation britannique</w:t>
      </w:r>
      <w:r w:rsidR="00615FEE" w:rsidRPr="00615FEE">
        <w:rPr>
          <w:vertAlign w:val="superscript"/>
        </w:rPr>
        <w:footnoteReference w:id="4"/>
      </w:r>
      <w:r w:rsidR="00615FEE" w:rsidRPr="00615FEE">
        <w:t> »</w:t>
      </w:r>
      <w:r w:rsidR="00703DD5">
        <w:t>. D</w:t>
      </w:r>
      <w:r w:rsidR="00967A72">
        <w:t>e</w:t>
      </w:r>
      <w:r w:rsidR="00703DD5">
        <w:t xml:space="preserve"> ce point de vue, </w:t>
      </w:r>
      <w:r w:rsidR="00967A72">
        <w:t xml:space="preserve">les minorités francophones </w:t>
      </w:r>
      <w:r w:rsidR="00703DD5">
        <w:t>seraient</w:t>
      </w:r>
      <w:r w:rsidR="004F0CD4">
        <w:t>,</w:t>
      </w:r>
      <w:r w:rsidR="00967A72">
        <w:t xml:space="preserve"> elles aussi</w:t>
      </w:r>
      <w:r w:rsidR="004F0CD4">
        <w:t>,</w:t>
      </w:r>
      <w:r w:rsidR="00967A72">
        <w:t xml:space="preserve"> de</w:t>
      </w:r>
      <w:r w:rsidR="00545FFF">
        <w:t xml:space="preserve"> </w:t>
      </w:r>
      <w:r w:rsidR="00967A72">
        <w:t>s</w:t>
      </w:r>
      <w:r w:rsidR="00545FFF">
        <w:t>imples</w:t>
      </w:r>
      <w:r w:rsidR="00967A72">
        <w:t xml:space="preserve"> enclaves culturelles</w:t>
      </w:r>
      <w:r w:rsidR="00545FFF">
        <w:t xml:space="preserve">, </w:t>
      </w:r>
      <w:r w:rsidR="00CD348F">
        <w:t>quoique</w:t>
      </w:r>
      <w:r w:rsidR="00545FFF">
        <w:t xml:space="preserve"> de taille plus petite</w:t>
      </w:r>
      <w:r w:rsidR="00615FEE" w:rsidRPr="00615FEE">
        <w:t>.</w:t>
      </w:r>
      <w:r w:rsidR="00B963A3" w:rsidRPr="0005589F">
        <w:t xml:space="preserve"> </w:t>
      </w:r>
    </w:p>
    <w:p w:rsidR="00400202" w:rsidRDefault="00400202" w:rsidP="00427DA3">
      <w:r>
        <w:rPr>
          <w:lang w:val="fr-FR"/>
        </w:rPr>
        <w:lastRenderedPageBreak/>
        <w:tab/>
      </w:r>
      <w:r w:rsidR="00C81D57">
        <w:rPr>
          <w:lang w:val="fr-FR"/>
        </w:rPr>
        <w:t>L</w:t>
      </w:r>
      <w:r w:rsidRPr="00400202">
        <w:t>’interprétation parlementaire</w:t>
      </w:r>
      <w:r w:rsidR="00C81D57">
        <w:t xml:space="preserve"> a été une autre manifestation du bilinguisme. I</w:t>
      </w:r>
      <w:r>
        <w:t>naugurée en janvier 1959,</w:t>
      </w:r>
      <w:r w:rsidR="00C81D57">
        <w:t xml:space="preserve"> </w:t>
      </w:r>
      <w:r w:rsidR="00CD348F">
        <w:t>elle</w:t>
      </w:r>
      <w:r w:rsidRPr="00400202">
        <w:t xml:space="preserve"> </w:t>
      </w:r>
      <w:r w:rsidR="00C81D57">
        <w:t xml:space="preserve">a </w:t>
      </w:r>
      <w:r w:rsidRPr="00400202">
        <w:t xml:space="preserve">été bien plus qu’un simple prolongement du service de traduction. Elle a radicalement </w:t>
      </w:r>
      <w:r>
        <w:t xml:space="preserve">transformé la vie parlementaire et donné une voix aux </w:t>
      </w:r>
      <w:r w:rsidR="00397392">
        <w:t xml:space="preserve">francophones </w:t>
      </w:r>
      <w:r>
        <w:t>unilingues</w:t>
      </w:r>
      <w:r w:rsidR="004E7953">
        <w:t xml:space="preserve"> </w:t>
      </w:r>
      <w:r w:rsidR="004E7953" w:rsidRPr="004E7953">
        <w:t>siégeant à la Chambre</w:t>
      </w:r>
      <w:r w:rsidR="00967A72">
        <w:t xml:space="preserve">. </w:t>
      </w:r>
    </w:p>
    <w:p w:rsidR="00400202" w:rsidRPr="00400202" w:rsidRDefault="00400202" w:rsidP="00427DA3">
      <w:r>
        <w:tab/>
      </w:r>
      <w:r w:rsidR="00B56B07" w:rsidRPr="00B56B07">
        <w:t>Lors du débat sur la question,</w:t>
      </w:r>
      <w:r w:rsidR="00B56B07">
        <w:t xml:space="preserve"> l</w:t>
      </w:r>
      <w:r w:rsidRPr="00400202">
        <w:t xml:space="preserve">e </w:t>
      </w:r>
      <w:r w:rsidR="00FB17EC">
        <w:t xml:space="preserve">nouveau </w:t>
      </w:r>
      <w:r w:rsidRPr="00400202">
        <w:t>service est décrit comme une mesure propre à rapprocher les Ca</w:t>
      </w:r>
      <w:r w:rsidRPr="00400202">
        <w:softHyphen/>
        <w:t>na</w:t>
      </w:r>
      <w:r w:rsidRPr="00400202">
        <w:softHyphen/>
        <w:t>diens des deux grands groupes linguistiques. Le député Louis-Joseph Pigeon n’hésite pas à affirmer que « l’interprétation simultanée sera peut-être le projet le plus important adopté depuis notre constitution en faveur de</w:t>
      </w:r>
      <w:r w:rsidR="00A94271">
        <w:t xml:space="preserve"> </w:t>
      </w:r>
      <w:r w:rsidRPr="00400202">
        <w:t>l’unité natio</w:t>
      </w:r>
      <w:r w:rsidRPr="00400202">
        <w:softHyphen/>
        <w:t>nale</w:t>
      </w:r>
      <w:r w:rsidRPr="00400202">
        <w:rPr>
          <w:vertAlign w:val="superscript"/>
        </w:rPr>
        <w:footnoteReference w:id="5"/>
      </w:r>
      <w:r w:rsidRPr="00400202">
        <w:t xml:space="preserve"> ». </w:t>
      </w:r>
      <w:r w:rsidR="00355FDC">
        <w:t>Remarquez le rapprochement : interprétation – unité nationale.</w:t>
      </w:r>
    </w:p>
    <w:p w:rsidR="00400202" w:rsidRDefault="00400202" w:rsidP="00427DA3">
      <w:pPr>
        <w:rPr>
          <w:lang w:val="fr-FR"/>
        </w:rPr>
      </w:pPr>
      <w:r w:rsidRPr="00400202">
        <w:tab/>
      </w:r>
      <w:r w:rsidR="00CF76E5">
        <w:t>L</w:t>
      </w:r>
      <w:r w:rsidRPr="00400202">
        <w:t>a cabine d’interpré</w:t>
      </w:r>
      <w:r w:rsidRPr="00400202">
        <w:softHyphen/>
        <w:t>ta</w:t>
      </w:r>
      <w:r w:rsidRPr="00400202">
        <w:softHyphen/>
        <w:t>tion est apparue comme le creuset dans lequel allaient fusionner les deux nations fonda</w:t>
      </w:r>
      <w:r w:rsidRPr="00400202">
        <w:softHyphen/>
        <w:t>trices du pays.</w:t>
      </w:r>
      <w:r w:rsidR="00E957A1">
        <w:t xml:space="preserve"> </w:t>
      </w:r>
      <w:r w:rsidR="00C81D57">
        <w:t>L</w:t>
      </w:r>
      <w:r w:rsidR="00E957A1" w:rsidRPr="00E957A1">
        <w:rPr>
          <w:lang w:val="fr-FR"/>
        </w:rPr>
        <w:t xml:space="preserve">’interprétation simultanée </w:t>
      </w:r>
      <w:r w:rsidR="00E957A1">
        <w:rPr>
          <w:lang w:val="fr-FR"/>
        </w:rPr>
        <w:t xml:space="preserve">a </w:t>
      </w:r>
      <w:r w:rsidR="00AD52C8">
        <w:rPr>
          <w:lang w:val="fr-FR"/>
        </w:rPr>
        <w:t xml:space="preserve">effectivement </w:t>
      </w:r>
      <w:r w:rsidR="00E957A1">
        <w:rPr>
          <w:lang w:val="fr-FR"/>
        </w:rPr>
        <w:t>renforcé</w:t>
      </w:r>
      <w:r w:rsidR="00E957A1" w:rsidRPr="00E957A1">
        <w:rPr>
          <w:lang w:val="fr-FR"/>
        </w:rPr>
        <w:t xml:space="preserve"> la </w:t>
      </w:r>
      <w:r w:rsidR="00E957A1" w:rsidRPr="00E957A1">
        <w:rPr>
          <w:i/>
          <w:lang w:val="fr-FR"/>
        </w:rPr>
        <w:t>démocratie</w:t>
      </w:r>
      <w:r w:rsidR="00E957A1" w:rsidRPr="00E957A1">
        <w:rPr>
          <w:lang w:val="fr-FR"/>
        </w:rPr>
        <w:t xml:space="preserve"> </w:t>
      </w:r>
      <w:r w:rsidR="00E957A1" w:rsidRPr="00E957A1">
        <w:rPr>
          <w:i/>
          <w:lang w:val="fr-FR"/>
        </w:rPr>
        <w:t>parlemen</w:t>
      </w:r>
      <w:r w:rsidR="00E957A1" w:rsidRPr="00E957A1">
        <w:rPr>
          <w:i/>
          <w:lang w:val="fr-FR"/>
        </w:rPr>
        <w:softHyphen/>
        <w:t>taire</w:t>
      </w:r>
      <w:r w:rsidR="00E957A1" w:rsidRPr="00E957A1">
        <w:rPr>
          <w:lang w:val="fr-FR"/>
        </w:rPr>
        <w:t xml:space="preserve"> en « libérant la parole », pour ainsi dire.</w:t>
      </w:r>
      <w:r w:rsidR="00FB17EC" w:rsidRPr="00FB17EC">
        <w:t xml:space="preserve"> </w:t>
      </w:r>
      <w:r w:rsidR="00CD348F">
        <w:t>J’en veux pour preuve qu’a</w:t>
      </w:r>
      <w:r w:rsidR="00355FDC">
        <w:t>u cours de la</w:t>
      </w:r>
      <w:r w:rsidR="00E67D16">
        <w:t xml:space="preserve"> première </w:t>
      </w:r>
      <w:r w:rsidR="00703DD5">
        <w:t>session</w:t>
      </w:r>
      <w:r w:rsidR="00E67D16">
        <w:t xml:space="preserve"> interprétée</w:t>
      </w:r>
      <w:r w:rsidR="00FB17EC" w:rsidRPr="00FB17EC">
        <w:t>, les élus</w:t>
      </w:r>
      <w:r w:rsidR="00B27A4B">
        <w:t xml:space="preserve"> francophones</w:t>
      </w:r>
      <w:r w:rsidR="00FB17EC" w:rsidRPr="00FB17EC">
        <w:t xml:space="preserve"> </w:t>
      </w:r>
      <w:r w:rsidR="00CD348F" w:rsidRPr="00CD348F">
        <w:t xml:space="preserve">prennent trois fois plus souvent la parole en  français </w:t>
      </w:r>
      <w:r w:rsidR="00E67D16">
        <w:t>qu’</w:t>
      </w:r>
      <w:r w:rsidR="00B27A4B">
        <w:t>à la session précédente</w:t>
      </w:r>
      <w:r w:rsidR="00FB17EC" w:rsidRPr="00FB17EC">
        <w:rPr>
          <w:vertAlign w:val="superscript"/>
        </w:rPr>
        <w:footnoteReference w:id="6"/>
      </w:r>
      <w:r w:rsidR="00FB17EC" w:rsidRPr="00FB17EC">
        <w:t xml:space="preserve">.  </w:t>
      </w:r>
      <w:r w:rsidR="00FB17EC">
        <w:rPr>
          <w:lang w:val="fr-FR"/>
        </w:rPr>
        <w:t xml:space="preserve"> </w:t>
      </w:r>
    </w:p>
    <w:p w:rsidR="00FB17EC" w:rsidRDefault="009D3745" w:rsidP="00427DA3">
      <w:r w:rsidRPr="009466EF">
        <w:tab/>
      </w:r>
      <w:r w:rsidR="00CF76E5" w:rsidRPr="00CF76E5">
        <w:t xml:space="preserve">Dans ce grand moment d’euphorie, </w:t>
      </w:r>
      <w:r w:rsidR="00CF76E5">
        <w:t>le</w:t>
      </w:r>
      <w:r w:rsidRPr="009466EF">
        <w:t xml:space="preserve"> chef de l’opposition libérale</w:t>
      </w:r>
      <w:r w:rsidR="00FC0BC1">
        <w:t>,</w:t>
      </w:r>
      <w:r w:rsidRPr="009466EF">
        <w:t xml:space="preserve"> Lester B. Pearson, </w:t>
      </w:r>
      <w:r w:rsidR="00831113">
        <w:t>s’est</w:t>
      </w:r>
      <w:r w:rsidRPr="009466EF">
        <w:t xml:space="preserve"> dit persuadé qu’un jour le bilinguisme sera si répandu au sein de la population canadienne et des membres de l’assemblée parlementaire que « la traduction simultanée ne sera plus néces</w:t>
      </w:r>
      <w:r w:rsidRPr="009466EF">
        <w:softHyphen/>
        <w:t xml:space="preserve">saire et les installations auxquelles on aura procédé à cet effet pourront être enlevées de la Chambre des communes </w:t>
      </w:r>
      <w:r w:rsidR="00AD7134">
        <w:t>[…]</w:t>
      </w:r>
      <w:r w:rsidRPr="009466EF">
        <w:t xml:space="preserve"> et déménagées au musée des Archi</w:t>
      </w:r>
      <w:r w:rsidRPr="009466EF">
        <w:softHyphen/>
        <w:t>ves publiques</w:t>
      </w:r>
      <w:r w:rsidRPr="009466EF">
        <w:rPr>
          <w:vertAlign w:val="superscript"/>
        </w:rPr>
        <w:footnoteReference w:id="7"/>
      </w:r>
      <w:r w:rsidRPr="009466EF">
        <w:t xml:space="preserve">. » </w:t>
      </w:r>
    </w:p>
    <w:p w:rsidR="009D3745" w:rsidRDefault="00FB17EC" w:rsidP="00427DA3">
      <w:r>
        <w:tab/>
      </w:r>
      <w:r w:rsidR="009D3745" w:rsidRPr="009466EF">
        <w:t xml:space="preserve">Soixante ans plus tard, force est de constater que ce jour-là n’est pas encore arrivé... </w:t>
      </w:r>
      <w:r w:rsidR="00C76C8C" w:rsidRPr="00C76C8C">
        <w:t xml:space="preserve">De deux choses l’une : ou le prix Nobel de la Paix a eu l’esprit </w:t>
      </w:r>
      <w:r w:rsidR="0006071D">
        <w:t>em</w:t>
      </w:r>
      <w:r w:rsidR="00C76C8C" w:rsidRPr="00C76C8C">
        <w:t>brouillé par une vision utopique de l’avenir du bilinguisme au pays, ou il a, délibérément ou non, teinté son discours patriotique d’une douce ironie.</w:t>
      </w:r>
    </w:p>
    <w:p w:rsidR="009D3745" w:rsidRDefault="00B243D6" w:rsidP="00427DA3">
      <w:r>
        <w:tab/>
      </w:r>
      <w:r w:rsidR="00C81D57">
        <w:t>L</w:t>
      </w:r>
      <w:r w:rsidR="002B0E06">
        <w:t>es traducteurs de la capitale</w:t>
      </w:r>
      <w:r w:rsidR="00FC0BC1" w:rsidRPr="00FC0BC1">
        <w:t xml:space="preserve"> se sont</w:t>
      </w:r>
      <w:r>
        <w:t xml:space="preserve"> </w:t>
      </w:r>
      <w:r w:rsidR="00703DD5">
        <w:t>définis</w:t>
      </w:r>
      <w:r w:rsidR="009D3745" w:rsidRPr="009466EF">
        <w:t xml:space="preserve"> </w:t>
      </w:r>
      <w:r w:rsidR="002B0E06" w:rsidRPr="00FC0BC1">
        <w:t xml:space="preserve">depuis la Confédération jusqu’à la fin des années 1960, </w:t>
      </w:r>
      <w:r w:rsidR="009D3745" w:rsidRPr="009466EF">
        <w:t>comme les « représentants du bilin</w:t>
      </w:r>
      <w:r w:rsidR="009D3745" w:rsidRPr="009466EF">
        <w:softHyphen/>
        <w:t>guisme dans les bureaux de l’administration publique »</w:t>
      </w:r>
      <w:r w:rsidR="00360C2C">
        <w:t>. Ils sont conscients d’exercer</w:t>
      </w:r>
      <w:r w:rsidR="009D3745" w:rsidRPr="009466EF">
        <w:t xml:space="preserve"> « une profonde influence sur la langue, dont ils sont pour ainsi dire les gardiens ». </w:t>
      </w:r>
      <w:r w:rsidR="00AA515F">
        <w:t xml:space="preserve">Ils </w:t>
      </w:r>
      <w:r w:rsidR="00AA515F" w:rsidRPr="00AA515F">
        <w:t xml:space="preserve">se </w:t>
      </w:r>
      <w:r w:rsidR="00AD52C8">
        <w:t>voient</w:t>
      </w:r>
      <w:r w:rsidR="00AA515F" w:rsidRPr="00AA515F">
        <w:t xml:space="preserve"> comme</w:t>
      </w:r>
      <w:r w:rsidR="009D3745" w:rsidRPr="009466EF">
        <w:t xml:space="preserve"> « le trait d’union entre les deux principales cultures canadiennes » et « un facteur d’unité natio</w:t>
      </w:r>
      <w:r w:rsidR="009D3745" w:rsidRPr="009466EF">
        <w:softHyphen/>
        <w:t>nale</w:t>
      </w:r>
      <w:r w:rsidR="00AA515F" w:rsidRPr="009466EF">
        <w:rPr>
          <w:vertAlign w:val="superscript"/>
        </w:rPr>
        <w:footnoteReference w:id="8"/>
      </w:r>
      <w:r w:rsidR="009D3745" w:rsidRPr="009466EF">
        <w:t xml:space="preserve"> ». C’est au nom </w:t>
      </w:r>
      <w:r w:rsidR="00AD7134">
        <w:t>de cet</w:t>
      </w:r>
      <w:r w:rsidR="009D3745" w:rsidRPr="009466EF">
        <w:t xml:space="preserve"> idéal patriotique qu’ils </w:t>
      </w:r>
      <w:r w:rsidR="00AA515F">
        <w:t>t</w:t>
      </w:r>
      <w:r w:rsidR="00CF1D9B">
        <w:t>ravaill</w:t>
      </w:r>
      <w:r w:rsidR="00360C2C">
        <w:t>ent</w:t>
      </w:r>
      <w:r w:rsidR="009D3745" w:rsidRPr="009466EF">
        <w:t xml:space="preserve"> à </w:t>
      </w:r>
      <w:r w:rsidR="00CF1D9B">
        <w:t>l’amélioration</w:t>
      </w:r>
      <w:r w:rsidR="00AD52C8">
        <w:t xml:space="preserve"> et à </w:t>
      </w:r>
      <w:r w:rsidR="00CF1D9B">
        <w:t>la valorisation de</w:t>
      </w:r>
      <w:r w:rsidR="00AD52C8">
        <w:t xml:space="preserve"> </w:t>
      </w:r>
      <w:r w:rsidR="009D3745" w:rsidRPr="009466EF">
        <w:t xml:space="preserve">la langue française. </w:t>
      </w:r>
      <w:r w:rsidR="00355FDC">
        <w:t>Remarquez encore le rapprochement : traduction – unité nationale.</w:t>
      </w:r>
    </w:p>
    <w:p w:rsidR="00CF1474" w:rsidRPr="00360C2C" w:rsidRDefault="00CF1474" w:rsidP="00427DA3">
      <w:pPr>
        <w:rPr>
          <w:b/>
          <w:sz w:val="28"/>
        </w:rPr>
      </w:pPr>
      <w:r w:rsidRPr="00360C2C">
        <w:rPr>
          <w:b/>
          <w:sz w:val="28"/>
        </w:rPr>
        <w:lastRenderedPageBreak/>
        <w:t>Valeur symbolique de la traduction</w:t>
      </w:r>
    </w:p>
    <w:p w:rsidR="00CF1474" w:rsidRPr="00CF1474" w:rsidRDefault="00587335" w:rsidP="00427DA3">
      <w:r>
        <w:t>La</w:t>
      </w:r>
      <w:r w:rsidR="00CF1474" w:rsidRPr="00CF1474">
        <w:t xml:space="preserve"> traduction </w:t>
      </w:r>
      <w:r w:rsidR="00164C5A">
        <w:t xml:space="preserve">officielle </w:t>
      </w:r>
      <w:r w:rsidR="00CF1474" w:rsidRPr="00CF1474">
        <w:t xml:space="preserve">est </w:t>
      </w:r>
      <w:r w:rsidR="00AD52C8" w:rsidRPr="00CF1474">
        <w:t>une des valeurs fondatr</w:t>
      </w:r>
      <w:r w:rsidR="00AD52C8">
        <w:t xml:space="preserve">ices et distinctives du Canada. </w:t>
      </w:r>
      <w:r w:rsidR="00360C2C">
        <w:t>C’</w:t>
      </w:r>
      <w:r w:rsidR="00AD52C8">
        <w:t xml:space="preserve">est </w:t>
      </w:r>
      <w:r w:rsidR="00CF1474" w:rsidRPr="00CF1474">
        <w:t xml:space="preserve">une des clés </w:t>
      </w:r>
      <w:r w:rsidR="00360C2C">
        <w:t>qui donnent</w:t>
      </w:r>
      <w:r w:rsidR="00CF1474" w:rsidRPr="00CF1474">
        <w:t xml:space="preserve"> accès à la connais</w:t>
      </w:r>
      <w:r w:rsidR="00CF1474" w:rsidRPr="00CF1474">
        <w:softHyphen/>
        <w:t>sance intime du pays</w:t>
      </w:r>
      <w:r w:rsidR="00133B60">
        <w:t xml:space="preserve">. </w:t>
      </w:r>
      <w:r w:rsidR="00CF1474" w:rsidRPr="00CF1474">
        <w:t xml:space="preserve">Elle est, </w:t>
      </w:r>
      <w:r w:rsidR="00397392">
        <w:t>selon</w:t>
      </w:r>
      <w:r w:rsidR="00CF1474" w:rsidRPr="00CF1474">
        <w:t xml:space="preserve"> Frank Scott, une « composante essentielle de l’entité politique qu’est le Canada</w:t>
      </w:r>
      <w:r w:rsidR="00CF1474" w:rsidRPr="00CF1474">
        <w:rPr>
          <w:vertAlign w:val="superscript"/>
        </w:rPr>
        <w:footnoteReference w:id="9"/>
      </w:r>
      <w:r w:rsidR="00CF1474" w:rsidRPr="00CF1474">
        <w:t> ». Il en est ainsi, car la francophonie elle-même « est l’une des caractéristiques fondamentales de l’identité canadienne », comme l’ont rappelé en 2014 les premiers ministres du Québec et de l’Ontario</w:t>
      </w:r>
      <w:r w:rsidR="00CF1474" w:rsidRPr="00CF1474">
        <w:rPr>
          <w:vertAlign w:val="superscript"/>
        </w:rPr>
        <w:footnoteReference w:id="10"/>
      </w:r>
      <w:r w:rsidR="00CF1474" w:rsidRPr="00CF1474">
        <w:t xml:space="preserve">. </w:t>
      </w:r>
    </w:p>
    <w:p w:rsidR="004D3D09" w:rsidRDefault="00CF1474" w:rsidP="00427DA3">
      <w:r w:rsidRPr="00CF1474">
        <w:tab/>
      </w:r>
      <w:r w:rsidR="00B26B38">
        <w:rPr>
          <w:iCs/>
        </w:rPr>
        <w:t xml:space="preserve">Pour de </w:t>
      </w:r>
      <w:r w:rsidR="00B26B38">
        <w:t>n</w:t>
      </w:r>
      <w:r w:rsidR="00B26B38" w:rsidRPr="00CF1474">
        <w:t>ombreux parlementaires et intellectuels canadiens</w:t>
      </w:r>
      <w:r w:rsidR="00B26B38">
        <w:t>, l</w:t>
      </w:r>
      <w:r w:rsidRPr="00CF1474">
        <w:t xml:space="preserve">a traduction est une activité </w:t>
      </w:r>
      <w:r w:rsidR="00AD52C8">
        <w:t xml:space="preserve">jugée </w:t>
      </w:r>
      <w:r w:rsidRPr="00CF1474">
        <w:t>d’</w:t>
      </w:r>
      <w:r w:rsidRPr="00CF1474">
        <w:rPr>
          <w:i/>
        </w:rPr>
        <w:t>intérêt national</w:t>
      </w:r>
      <w:r w:rsidR="00AD7134" w:rsidRPr="00CF1474">
        <w:rPr>
          <w:vertAlign w:val="superscript"/>
        </w:rPr>
        <w:footnoteReference w:id="11"/>
      </w:r>
      <w:r w:rsidR="00AD7134">
        <w:t>.</w:t>
      </w:r>
      <w:r w:rsidR="008F4B00">
        <w:t xml:space="preserve"> </w:t>
      </w:r>
      <w:r w:rsidR="002A3BED" w:rsidRPr="002A3BED">
        <w:t xml:space="preserve">Dans la rhétorique officielle, la traduction est plus ou moins brandie comme le </w:t>
      </w:r>
      <w:r w:rsidR="00F351E9" w:rsidRPr="00F351E9">
        <w:t>drapeau de l’unité nationale, sans doute parce que les métaphores du pont et du passeur symbolisent généralement le travail du traducteur</w:t>
      </w:r>
      <w:r w:rsidR="00E0443A">
        <w:t xml:space="preserve">. </w:t>
      </w:r>
    </w:p>
    <w:p w:rsidR="00CF1474" w:rsidRPr="00CF1474" w:rsidRDefault="004D3D09" w:rsidP="00427DA3">
      <w:r>
        <w:tab/>
      </w:r>
      <w:r w:rsidR="00CF1474" w:rsidRPr="00CF1474">
        <w:t>Que la tra</w:t>
      </w:r>
      <w:r w:rsidR="00CF1474" w:rsidRPr="00CF1474">
        <w:softHyphen/>
        <w:t xml:space="preserve">duction au Canada gravite dans le champ des forces </w:t>
      </w:r>
      <w:r w:rsidR="00FA411E">
        <w:t>socio</w:t>
      </w:r>
      <w:r w:rsidR="0045259F">
        <w:t>-</w:t>
      </w:r>
      <w:r w:rsidR="00CF1474" w:rsidRPr="00CF1474">
        <w:t>poli</w:t>
      </w:r>
      <w:r w:rsidR="00CF1474" w:rsidRPr="00CF1474">
        <w:softHyphen/>
        <w:t>tiques, personne ne le nier</w:t>
      </w:r>
      <w:r w:rsidR="00AD52C8">
        <w:t>a</w:t>
      </w:r>
      <w:r w:rsidR="00CF1474" w:rsidRPr="00CF1474">
        <w:t xml:space="preserve">. Tel un </w:t>
      </w:r>
      <w:r w:rsidR="00AD52C8">
        <w:t>s</w:t>
      </w:r>
      <w:r w:rsidR="00164C5A">
        <w:t>i</w:t>
      </w:r>
      <w:r w:rsidR="00AD52C8">
        <w:t>smographe</w:t>
      </w:r>
      <w:r w:rsidR="00CF1474" w:rsidRPr="00CF1474">
        <w:t>, elle renseigne sur les variations survenant dans le statut relatif, le poids et la vitalité d’une langue par rapport à l’autre</w:t>
      </w:r>
      <w:r w:rsidR="00AD52C8">
        <w:t xml:space="preserve">. </w:t>
      </w:r>
    </w:p>
    <w:p w:rsidR="00164C5A" w:rsidRDefault="00CF1474" w:rsidP="00427DA3">
      <w:r w:rsidRPr="00CF1474">
        <w:tab/>
        <w:t>Interrogé sur le rôle du traducteur au pays, le premier Commissaire aux langues officielles</w:t>
      </w:r>
      <w:r w:rsidR="00B26B38">
        <w:t>,</w:t>
      </w:r>
      <w:r w:rsidRPr="00CF1474">
        <w:t xml:space="preserve"> Keith Spicer</w:t>
      </w:r>
      <w:r w:rsidR="000D1B71">
        <w:t>,</w:t>
      </w:r>
      <w:r w:rsidRPr="00CF1474">
        <w:t xml:space="preserve"> </w:t>
      </w:r>
      <w:r w:rsidR="00587335">
        <w:t>a déclaré</w:t>
      </w:r>
      <w:r w:rsidRPr="00CF1474">
        <w:t> : « Sans les traducteurs, il n’y aurait pas de liaison lucide entre les deux communautés. […] Sans eux, il n’y a pas de Canada possible</w:t>
      </w:r>
      <w:r w:rsidRPr="00CF1474">
        <w:rPr>
          <w:vertAlign w:val="superscript"/>
        </w:rPr>
        <w:footnoteReference w:id="12"/>
      </w:r>
      <w:r w:rsidRPr="00CF1474">
        <w:t xml:space="preserve">. » </w:t>
      </w:r>
    </w:p>
    <w:p w:rsidR="00AD52C8" w:rsidRDefault="00164C5A" w:rsidP="00427DA3">
      <w:r>
        <w:tab/>
      </w:r>
      <w:r w:rsidR="00397392">
        <w:t>Chose certaine il</w:t>
      </w:r>
      <w:r w:rsidR="000D01D2">
        <w:t xml:space="preserve"> n’y aurait pas de Can</w:t>
      </w:r>
      <w:r w:rsidR="00A94271">
        <w:t>ad</w:t>
      </w:r>
      <w:r w:rsidR="000D01D2">
        <w:t xml:space="preserve">a </w:t>
      </w:r>
      <w:r w:rsidR="00CF1474" w:rsidRPr="00CF1474">
        <w:t xml:space="preserve">tel que l’ont souhaité les Pères de la Confédération. </w:t>
      </w:r>
      <w:r w:rsidR="00E25B89" w:rsidRPr="00E25B89">
        <w:t xml:space="preserve">Dans ce Canada, comme ils incarnent la dualité linguistique, </w:t>
      </w:r>
      <w:r w:rsidR="00397392">
        <w:t>l</w:t>
      </w:r>
      <w:r w:rsidR="00397392" w:rsidRPr="00355FDC">
        <w:t>es traducteurs et les inter</w:t>
      </w:r>
      <w:r w:rsidR="00397392" w:rsidRPr="00355FDC">
        <w:softHyphen/>
        <w:t>prètes</w:t>
      </w:r>
      <w:r w:rsidR="00355FDC">
        <w:t xml:space="preserve"> </w:t>
      </w:r>
      <w:r w:rsidR="00397392">
        <w:t xml:space="preserve">y </w:t>
      </w:r>
      <w:r w:rsidR="00CF1474" w:rsidRPr="00CF1474">
        <w:t xml:space="preserve">exercent des professions hautement </w:t>
      </w:r>
      <w:r w:rsidR="00CF1474" w:rsidRPr="00CF1474">
        <w:rPr>
          <w:i/>
        </w:rPr>
        <w:t>symboliques</w:t>
      </w:r>
      <w:r w:rsidR="00CF1474" w:rsidRPr="00CF1474">
        <w:t xml:space="preserve">. </w:t>
      </w:r>
      <w:r w:rsidR="00AD52C8">
        <w:t>Ce ne sont pas des fonctionnaires tout à fait comme les autres, semble-t-il.</w:t>
      </w:r>
    </w:p>
    <w:p w:rsidR="00CF1474" w:rsidRPr="00CF1474" w:rsidRDefault="00AD52C8" w:rsidP="00427DA3">
      <w:r>
        <w:tab/>
      </w:r>
      <w:r w:rsidRPr="00AD52C8">
        <w:t xml:space="preserve">Une question de fond se pose, cependant : </w:t>
      </w:r>
      <w:r w:rsidR="000D1B71" w:rsidRPr="00AD52C8">
        <w:t>au Canada</w:t>
      </w:r>
      <w:r w:rsidR="000D1B71">
        <w:t>,</w:t>
      </w:r>
      <w:r w:rsidR="000D1B71" w:rsidRPr="00AD52C8">
        <w:t xml:space="preserve"> </w:t>
      </w:r>
      <w:r w:rsidRPr="00AD52C8">
        <w:t xml:space="preserve">traduit-on par nécessité ou par facilité, dans ce pays où, étonnamment, il n’existe pas encore de version française </w:t>
      </w:r>
      <w:r w:rsidRPr="00B26B38">
        <w:t>officielle</w:t>
      </w:r>
      <w:r w:rsidRPr="00AD52C8">
        <w:t xml:space="preserve"> de</w:t>
      </w:r>
      <w:r w:rsidR="000D1B71">
        <w:t xml:space="preserve"> </w:t>
      </w:r>
      <w:r w:rsidR="000D1B71" w:rsidRPr="000D1B71">
        <w:t xml:space="preserve">l’acte fondateur, </w:t>
      </w:r>
      <w:r w:rsidRPr="00AD52C8">
        <w:t xml:space="preserve">la </w:t>
      </w:r>
      <w:r w:rsidRPr="00B26B38">
        <w:rPr>
          <w:i/>
        </w:rPr>
        <w:t>Loi constitutionnelle</w:t>
      </w:r>
      <w:r w:rsidRPr="00AD52C8">
        <w:t xml:space="preserve"> </w:t>
      </w:r>
      <w:r w:rsidRPr="00C81D57">
        <w:rPr>
          <w:i/>
        </w:rPr>
        <w:t>de 1867</w:t>
      </w:r>
      <w:r w:rsidRPr="00AD52C8">
        <w:t xml:space="preserve">? </w:t>
      </w:r>
      <w:r w:rsidR="00360C2C">
        <w:t xml:space="preserve">Faut-il voir dans cette omission </w:t>
      </w:r>
      <w:r w:rsidR="00703DD5">
        <w:t xml:space="preserve">historique </w:t>
      </w:r>
      <w:r w:rsidR="00360C2C">
        <w:t>le signe</w:t>
      </w:r>
      <w:r w:rsidR="00587335">
        <w:t xml:space="preserve"> prémonitoire du bilinguisme asymétrique qu’allait connaître le nouveau pays? </w:t>
      </w:r>
      <w:r w:rsidRPr="00AD52C8">
        <w:t xml:space="preserve">La traduction ne serait-elle que </w:t>
      </w:r>
      <w:r w:rsidR="00164C5A">
        <w:t xml:space="preserve">l’expression </w:t>
      </w:r>
      <w:r w:rsidRPr="00AD52C8">
        <w:t>d’un bilinguisme de façade</w:t>
      </w:r>
      <w:r w:rsidR="00B26B38">
        <w:t xml:space="preserve">, d’un « bilinguisme de concession </w:t>
      </w:r>
      <w:r w:rsidR="00B26B38" w:rsidRPr="00B26B38">
        <w:t>par exigence d’unité nationale</w:t>
      </w:r>
      <w:r w:rsidR="00B26B38">
        <w:rPr>
          <w:rStyle w:val="FootnoteReference"/>
        </w:rPr>
        <w:footnoteReference w:id="13"/>
      </w:r>
      <w:r w:rsidR="00B26B38">
        <w:t> »</w:t>
      </w:r>
      <w:r w:rsidRPr="00AD52C8">
        <w:t>?</w:t>
      </w:r>
      <w:r w:rsidR="00B218B6">
        <w:t xml:space="preserve"> Autrement dit, la traduction peut-elle être à elle seule le « ciment de l’unité nationale »?</w:t>
      </w:r>
    </w:p>
    <w:p w:rsidR="00CF1474" w:rsidRPr="003B3863" w:rsidRDefault="00CF1474" w:rsidP="00427DA3">
      <w:pPr>
        <w:rPr>
          <w:b/>
          <w:sz w:val="28"/>
        </w:rPr>
      </w:pPr>
      <w:r w:rsidRPr="003B3863">
        <w:rPr>
          <w:b/>
          <w:sz w:val="28"/>
        </w:rPr>
        <w:lastRenderedPageBreak/>
        <w:t>Le choc des nationalismes</w:t>
      </w:r>
    </w:p>
    <w:p w:rsidR="00CF1474" w:rsidRPr="00CF1474" w:rsidRDefault="00CF1474" w:rsidP="00427DA3">
      <w:r w:rsidRPr="00CF1474">
        <w:t xml:space="preserve">Pendant près d’un siècle, la </w:t>
      </w:r>
      <w:r w:rsidR="000D1B71" w:rsidRPr="000D1B71">
        <w:t xml:space="preserve">députation de langue française à Ottawa et divers autres groupes de défense des intérêts des francophones, dont </w:t>
      </w:r>
      <w:r w:rsidRPr="00CF1474">
        <w:t>l’Ordre de Jacques Cartier, ont réclamé un plus grand nombre de traduc</w:t>
      </w:r>
      <w:r w:rsidRPr="00CF1474">
        <w:softHyphen/>
        <w:t xml:space="preserve">tions et des traductions de meilleure qualité.  </w:t>
      </w:r>
    </w:p>
    <w:p w:rsidR="00CF1474" w:rsidRPr="00CF1474" w:rsidRDefault="00CF1474" w:rsidP="00427DA3">
      <w:r w:rsidRPr="00CF1474">
        <w:tab/>
        <w:t>Dans les années 1960, alors que l</w:t>
      </w:r>
      <w:r w:rsidR="00355FDC">
        <w:t>e Canada français s’interroge</w:t>
      </w:r>
      <w:r w:rsidRPr="00CF1474">
        <w:t xml:space="preserve"> sur son avenir et sur les valeurs </w:t>
      </w:r>
      <w:r w:rsidR="00AD4901">
        <w:t>façonnant</w:t>
      </w:r>
      <w:r w:rsidRPr="00CF1474">
        <w:t xml:space="preserve"> sa personnalité distincte, les mouve</w:t>
      </w:r>
      <w:r w:rsidRPr="00CF1474">
        <w:softHyphen/>
        <w:t>me</w:t>
      </w:r>
      <w:r w:rsidR="00355FDC">
        <w:t>nts nationalistes québécois commencent</w:t>
      </w:r>
      <w:r w:rsidRPr="00CF1474">
        <w:t xml:space="preserve"> à revendiquer des institu</w:t>
      </w:r>
      <w:r w:rsidRPr="00CF1474">
        <w:softHyphen/>
        <w:t>tions fédérales autre chose que des tra</w:t>
      </w:r>
      <w:r w:rsidRPr="00CF1474">
        <w:softHyphen/>
        <w:t>ductions</w:t>
      </w:r>
      <w:r w:rsidR="004E0017">
        <w:t xml:space="preserve">. </w:t>
      </w:r>
      <w:r w:rsidR="00E67D16">
        <w:t>Rappelons</w:t>
      </w:r>
      <w:r w:rsidR="004E0017">
        <w:t xml:space="preserve"> qu’environ 90 % d</w:t>
      </w:r>
      <w:r w:rsidRPr="00CF1474">
        <w:t xml:space="preserve">es documents officiels émanant </w:t>
      </w:r>
      <w:r w:rsidR="00FA411E">
        <w:t>de ce palier de gouvernement</w:t>
      </w:r>
      <w:r w:rsidRPr="00CF1474">
        <w:t xml:space="preserve"> et destinés</w:t>
      </w:r>
      <w:r w:rsidR="004E0017">
        <w:t xml:space="preserve"> aux francophones du pays sont traduits </w:t>
      </w:r>
      <w:r w:rsidR="00360C2C">
        <w:t>de l’anglais</w:t>
      </w:r>
      <w:r w:rsidR="00E67D16">
        <w:t>.</w:t>
      </w:r>
      <w:r w:rsidR="00EB5E7C">
        <w:t xml:space="preserve"> </w:t>
      </w:r>
      <w:r w:rsidR="00EB5E7C" w:rsidRPr="00EB5E7C">
        <w:t xml:space="preserve">La situation est </w:t>
      </w:r>
      <w:r w:rsidR="000D1B71">
        <w:t xml:space="preserve">à peu près </w:t>
      </w:r>
      <w:r w:rsidR="00EB5E7C" w:rsidRPr="00EB5E7C">
        <w:t>la même de nos jours. Pour l’exercice 2014-2015, le Bureau de la traduction a traduit 354 millions de mots, dont à peine 23,5 millions du français vers l’anglais</w:t>
      </w:r>
      <w:r w:rsidR="000D1B71">
        <w:t>,</w:t>
      </w:r>
      <w:r w:rsidR="00EB5E7C" w:rsidRPr="00EB5E7C">
        <w:t xml:space="preserve"> et 5,9</w:t>
      </w:r>
      <w:r w:rsidR="00EB5E7C">
        <w:t xml:space="preserve"> millions en langues étrangères</w:t>
      </w:r>
      <w:r w:rsidR="00EB5E7C">
        <w:rPr>
          <w:rStyle w:val="FootnoteReference"/>
        </w:rPr>
        <w:footnoteReference w:id="14"/>
      </w:r>
      <w:r w:rsidR="00EB5E7C" w:rsidRPr="00A665CE">
        <w:rPr>
          <w:rStyle w:val="FootnoteReference"/>
          <w:vertAlign w:val="baseline"/>
        </w:rPr>
        <w:t>.</w:t>
      </w:r>
    </w:p>
    <w:p w:rsidR="00CF1474" w:rsidRPr="00CF1474" w:rsidRDefault="00CF1474" w:rsidP="00427DA3">
      <w:r w:rsidRPr="00CF1474">
        <w:tab/>
        <w:t xml:space="preserve">En observateur perspicace de la scène linguistique canadienne, Robert Dubuc, alors secrétaire du Comité de linguistique de Radio-Canada, a bien synthétisé cette prise de conscience. </w:t>
      </w:r>
      <w:r w:rsidR="003B3863">
        <w:t>« </w:t>
      </w:r>
      <w:r w:rsidR="00216B73">
        <w:t xml:space="preserve">Le </w:t>
      </w:r>
      <w:r w:rsidR="00216B73" w:rsidRPr="00615FEE">
        <w:t>“</w:t>
      </w:r>
      <w:r w:rsidR="00216B73">
        <w:t>tout traduit</w:t>
      </w:r>
      <w:r w:rsidR="00216B73" w:rsidRPr="00615FEE">
        <w:t>”</w:t>
      </w:r>
      <w:r w:rsidRPr="00CF1474">
        <w:t xml:space="preserve"> dont on a assouvi notre nationalisme militant n’était en somme qu’un pis aller. La traduction ne peut pas tenir lieu de création. Il y a dans l’opération de traduction une mise en tutelle inévitable de la langue d’arrivée […]</w:t>
      </w:r>
      <w:r w:rsidRPr="00CF1474">
        <w:rPr>
          <w:vertAlign w:val="superscript"/>
        </w:rPr>
        <w:footnoteReference w:id="15"/>
      </w:r>
      <w:r w:rsidRPr="00CF1474">
        <w:t>.</w:t>
      </w:r>
      <w:r w:rsidR="003B3863">
        <w:t> »</w:t>
      </w:r>
      <w:r w:rsidR="00621334">
        <w:t xml:space="preserve"> </w:t>
      </w:r>
      <w:r w:rsidR="004E0017">
        <w:t>Paradoxalement, l</w:t>
      </w:r>
      <w:r w:rsidR="00621334">
        <w:t xml:space="preserve">a traduction </w:t>
      </w:r>
      <w:r w:rsidR="004E0017">
        <w:t xml:space="preserve">est </w:t>
      </w:r>
      <w:r w:rsidR="00A67A15">
        <w:t>alors</w:t>
      </w:r>
      <w:r w:rsidR="004E0017">
        <w:t xml:space="preserve"> </w:t>
      </w:r>
      <w:r w:rsidR="00621334">
        <w:t>perçu</w:t>
      </w:r>
      <w:r w:rsidR="004E0017">
        <w:t>e</w:t>
      </w:r>
      <w:r w:rsidR="00621334">
        <w:t xml:space="preserve"> comme une entrave au français et à </w:t>
      </w:r>
      <w:r w:rsidR="00360C2C">
        <w:t>l’</w:t>
      </w:r>
      <w:r w:rsidR="00621334">
        <w:t>expression libre et spontanée</w:t>
      </w:r>
      <w:r w:rsidR="00360C2C">
        <w:t xml:space="preserve"> de la culture </w:t>
      </w:r>
      <w:r w:rsidR="00AC30E5">
        <w:t>portée par</w:t>
      </w:r>
      <w:r w:rsidR="00360C2C">
        <w:t xml:space="preserve"> cette langue.</w:t>
      </w:r>
      <w:r w:rsidR="00733089">
        <w:t xml:space="preserve"> Dany Laferrière ne dit pas autre chose lorsqu’il </w:t>
      </w:r>
      <w:r w:rsidR="006C7D95">
        <w:t>dit en entrevue</w:t>
      </w:r>
      <w:r w:rsidR="00733089">
        <w:t> : « Quand vous ne pensez pas dans le génie de votre langue, vous pensez presque en colonisé</w:t>
      </w:r>
      <w:r w:rsidR="006C7D95">
        <w:rPr>
          <w:rStyle w:val="FootnoteReference"/>
        </w:rPr>
        <w:footnoteReference w:id="16"/>
      </w:r>
      <w:r w:rsidR="00733089">
        <w:t>. »</w:t>
      </w:r>
    </w:p>
    <w:p w:rsidR="00CF1474" w:rsidRPr="00CF1474" w:rsidRDefault="00CF1474" w:rsidP="00427DA3">
      <w:r w:rsidRPr="00CF1474">
        <w:tab/>
        <w:t>Ce diagnostic corr</w:t>
      </w:r>
      <w:r w:rsidR="003B3863">
        <w:t xml:space="preserve">espond à celui </w:t>
      </w:r>
      <w:r w:rsidR="003F3B23">
        <w:t>qu’avait posé le</w:t>
      </w:r>
      <w:r w:rsidR="003B3863">
        <w:t xml:space="preserve"> surintendant du Bureau des traductions, </w:t>
      </w:r>
      <w:r w:rsidRPr="00CF1474">
        <w:t>Pierre Daviault</w:t>
      </w:r>
      <w:r w:rsidR="003B3863">
        <w:t>,</w:t>
      </w:r>
      <w:r w:rsidRPr="00CF1474">
        <w:t xml:space="preserve"> qui, constatant que « la pâture intellectuelle du Canadien [français] moyen se compose surtout de traduction », s</w:t>
      </w:r>
      <w:r w:rsidR="003F3B23">
        <w:t>’était demandé</w:t>
      </w:r>
      <w:r w:rsidRPr="00CF1474">
        <w:t xml:space="preserve"> s’il ne </w:t>
      </w:r>
      <w:r w:rsidR="000D1B71">
        <w:t>fallait</w:t>
      </w:r>
      <w:r w:rsidRPr="00CF1474">
        <w:t xml:space="preserve"> pas y voir l’indice d’un « asservissement</w:t>
      </w:r>
      <w:r w:rsidRPr="00CF1474">
        <w:rPr>
          <w:vertAlign w:val="superscript"/>
        </w:rPr>
        <w:footnoteReference w:id="17"/>
      </w:r>
      <w:r w:rsidRPr="00CF1474">
        <w:t xml:space="preserve"> ». Un abus de traduction peut avoir pour effet de découpler une société </w:t>
      </w:r>
      <w:r w:rsidR="00020A88">
        <w:t xml:space="preserve">ou une collectivité </w:t>
      </w:r>
      <w:r w:rsidRPr="00CF1474">
        <w:t>de son identité</w:t>
      </w:r>
      <w:r w:rsidR="00BD4177">
        <w:t>, sans compter qu’u</w:t>
      </w:r>
      <w:r w:rsidR="00BD4177" w:rsidRPr="00BD4177">
        <w:t xml:space="preserve">ne langue constamment à la remorque d’une autre </w:t>
      </w:r>
      <w:r w:rsidR="004E0017">
        <w:t>s’appauvrit</w:t>
      </w:r>
      <w:r w:rsidR="005B54B0">
        <w:t xml:space="preserve"> inévitablement</w:t>
      </w:r>
      <w:r w:rsidR="00E039A1">
        <w:t>.</w:t>
      </w:r>
    </w:p>
    <w:p w:rsidR="00D57775" w:rsidRDefault="00CF1474" w:rsidP="00427DA3">
      <w:r w:rsidRPr="00CF1474">
        <w:tab/>
        <w:t>La traduction étant un mode d’expression au service d’une pensée qui lui est étrangère, la valeur symbolique des traductions émanant de l’admini</w:t>
      </w:r>
      <w:r w:rsidR="00355FDC">
        <w:t xml:space="preserve">stration fédérale en est venue </w:t>
      </w:r>
      <w:r w:rsidRPr="00CF1474">
        <w:t>à se charger d’une connotation négative pour les natio</w:t>
      </w:r>
      <w:r w:rsidRPr="00CF1474">
        <w:softHyphen/>
        <w:t>nalistes québécois qui y voyaient une forme de paternalisme, voire d’assujettissement de leur groupe linguistique. « Il y a lieu de s’inquiéter de notre situation de “peuple de traducteurs</w:t>
      </w:r>
      <w:r w:rsidRPr="00CF1474">
        <w:rPr>
          <w:vertAlign w:val="superscript"/>
        </w:rPr>
        <w:footnoteReference w:id="18"/>
      </w:r>
      <w:r w:rsidRPr="00CF1474">
        <w:t xml:space="preserve">”, </w:t>
      </w:r>
      <w:r w:rsidR="00621334" w:rsidRPr="00CF1474">
        <w:t xml:space="preserve">écrit </w:t>
      </w:r>
      <w:r w:rsidR="00621334">
        <w:t xml:space="preserve">encore </w:t>
      </w:r>
      <w:r w:rsidR="00621334" w:rsidRPr="00CF1474">
        <w:lastRenderedPageBreak/>
        <w:t>Robert Dubuc</w:t>
      </w:r>
      <w:r w:rsidR="00621334">
        <w:t>,</w:t>
      </w:r>
      <w:r w:rsidR="00621334" w:rsidRPr="00CF1474">
        <w:t xml:space="preserve"> </w:t>
      </w:r>
      <w:r w:rsidRPr="00CF1474">
        <w:t>de notre dépendance quasi complète de la traduction dans les domaines de l’information, de la publicité et de l’administration</w:t>
      </w:r>
      <w:r w:rsidRPr="00CF1474">
        <w:rPr>
          <w:vertAlign w:val="superscript"/>
        </w:rPr>
        <w:footnoteReference w:id="19"/>
      </w:r>
      <w:r w:rsidR="00621334">
        <w:t> »</w:t>
      </w:r>
      <w:r w:rsidRPr="00CF1474">
        <w:t>.</w:t>
      </w:r>
    </w:p>
    <w:p w:rsidR="004C7769" w:rsidRPr="004C7769" w:rsidRDefault="00D57775" w:rsidP="00427DA3">
      <w:r>
        <w:tab/>
      </w:r>
      <w:r w:rsidR="004C7769" w:rsidRPr="004C7769">
        <w:t>Indépendantiste de la première heure, Marie-Blanche Fontaine</w:t>
      </w:r>
      <w:r w:rsidR="00020A88">
        <w:t xml:space="preserve"> a été traductrice aux</w:t>
      </w:r>
      <w:r w:rsidR="00020A88" w:rsidRPr="00020A88">
        <w:t xml:space="preserve"> Débats </w:t>
      </w:r>
      <w:r w:rsidR="00AC30E5">
        <w:t>avant de</w:t>
      </w:r>
      <w:r w:rsidR="00020A88" w:rsidRPr="00020A88">
        <w:t xml:space="preserve"> se fait pamphlétaire </w:t>
      </w:r>
      <w:r w:rsidR="00020A88">
        <w:t xml:space="preserve">pour </w:t>
      </w:r>
      <w:r w:rsidR="00020A88" w:rsidRPr="00020A88">
        <w:t>dénonce</w:t>
      </w:r>
      <w:r w:rsidR="00196C36">
        <w:t>r</w:t>
      </w:r>
      <w:r w:rsidR="00020A88" w:rsidRPr="00020A88">
        <w:t xml:space="preserve"> les limites du bilinguisme et du bicul</w:t>
      </w:r>
      <w:r w:rsidR="00020A88" w:rsidRPr="00020A88">
        <w:softHyphen/>
        <w:t>tu</w:t>
      </w:r>
      <w:r w:rsidR="00020A88" w:rsidRPr="00020A88">
        <w:softHyphen/>
        <w:t>ralisme.</w:t>
      </w:r>
      <w:r w:rsidR="00020A88">
        <w:t xml:space="preserve"> Elle</w:t>
      </w:r>
      <w:r w:rsidR="004C7769" w:rsidRPr="004C7769">
        <w:t xml:space="preserve"> publie en 1965 un essai politique </w:t>
      </w:r>
      <w:r w:rsidR="004C7769" w:rsidRPr="004C7769">
        <w:rPr>
          <w:i/>
        </w:rPr>
        <w:t>Une femme face à la Confédération</w:t>
      </w:r>
      <w:r w:rsidR="004C7769" w:rsidRPr="004C7769">
        <w:rPr>
          <w:vertAlign w:val="superscript"/>
        </w:rPr>
        <w:footnoteReference w:id="20"/>
      </w:r>
      <w:r w:rsidR="004E0017">
        <w:t xml:space="preserve"> dans lequel elle</w:t>
      </w:r>
      <w:r w:rsidR="00020A88">
        <w:t xml:space="preserve"> </w:t>
      </w:r>
      <w:r w:rsidR="004E0017">
        <w:t>analyse</w:t>
      </w:r>
      <w:r w:rsidR="004C7769" w:rsidRPr="004C7769">
        <w:t xml:space="preserve"> la situation au Canada</w:t>
      </w:r>
      <w:r w:rsidR="00020A88" w:rsidRPr="00020A88">
        <w:t xml:space="preserve"> </w:t>
      </w:r>
      <w:r w:rsidR="00020A88">
        <w:t xml:space="preserve">à la lumière de </w:t>
      </w:r>
      <w:r w:rsidR="00360C2C">
        <w:t>son expérience</w:t>
      </w:r>
      <w:r w:rsidR="00020A88" w:rsidRPr="004C7769">
        <w:t xml:space="preserve"> de travail </w:t>
      </w:r>
      <w:r w:rsidR="00020A88">
        <w:t xml:space="preserve">à </w:t>
      </w:r>
      <w:r w:rsidR="00020A88" w:rsidRPr="00020A88">
        <w:t>Washington, Londres, Genève et New York</w:t>
      </w:r>
      <w:r w:rsidR="00020A88" w:rsidRPr="00020A88">
        <w:rPr>
          <w:vertAlign w:val="superscript"/>
        </w:rPr>
        <w:footnoteReference w:id="21"/>
      </w:r>
      <w:r w:rsidR="004C7769" w:rsidRPr="004C7769">
        <w:t xml:space="preserve">. </w:t>
      </w:r>
      <w:r w:rsidR="00020A88">
        <w:t xml:space="preserve">Elle </w:t>
      </w:r>
      <w:r w:rsidR="004C7769" w:rsidRPr="004C7769">
        <w:t>écrit : « J’ai pu me rendre compte dans les faits et dans les textes de la dérision de ce qui nous est dédaigneu</w:t>
      </w:r>
      <w:r w:rsidR="004C7769" w:rsidRPr="004C7769">
        <w:softHyphen/>
        <w:t>sement concédé</w:t>
      </w:r>
      <w:r w:rsidR="004C7769" w:rsidRPr="004C7769">
        <w:rPr>
          <w:vertAlign w:val="superscript"/>
        </w:rPr>
        <w:footnoteReference w:id="22"/>
      </w:r>
      <w:r w:rsidR="004C7769" w:rsidRPr="004C7769">
        <w:t xml:space="preserve">. » </w:t>
      </w:r>
      <w:r w:rsidR="00020A88">
        <w:t>À</w:t>
      </w:r>
      <w:r w:rsidR="004C7769" w:rsidRPr="004C7769">
        <w:t xml:space="preserve"> Ottawa, il lui aurait fallu, dit-elle, « un masque à oxygène tellement l’air normalement respirable pour un Ca</w:t>
      </w:r>
      <w:r w:rsidR="00020A88">
        <w:t>nadien français y était raréfié</w:t>
      </w:r>
      <w:r w:rsidR="004C7769" w:rsidRPr="004C7769">
        <w:rPr>
          <w:vertAlign w:val="superscript"/>
        </w:rPr>
        <w:footnoteReference w:id="23"/>
      </w:r>
      <w:r w:rsidR="00020A88">
        <w:t>.</w:t>
      </w:r>
      <w:r w:rsidR="004C7769" w:rsidRPr="004C7769">
        <w:t xml:space="preserve"> » </w:t>
      </w:r>
      <w:r w:rsidR="00020A88" w:rsidRPr="00020A88">
        <w:t>Pier</w:t>
      </w:r>
      <w:r w:rsidR="004E0017">
        <w:t xml:space="preserve">re Bourgault </w:t>
      </w:r>
      <w:r w:rsidR="00020A88" w:rsidRPr="00020A88">
        <w:t>dira, pour sa part</w:t>
      </w:r>
      <w:r w:rsidR="004E0017">
        <w:t>,</w:t>
      </w:r>
      <w:r w:rsidR="00020A88" w:rsidRPr="00020A88">
        <w:t> </w:t>
      </w:r>
      <w:r w:rsidR="00020A88">
        <w:t>que la traduction « </w:t>
      </w:r>
      <w:r w:rsidR="00020A88" w:rsidRPr="00020A88">
        <w:t>réduit la créativité</w:t>
      </w:r>
      <w:r w:rsidR="00020A88">
        <w:t> »</w:t>
      </w:r>
      <w:r w:rsidR="00020A88" w:rsidRPr="00020A88">
        <w:t xml:space="preserve"> et </w:t>
      </w:r>
      <w:r w:rsidR="00AF37EB">
        <w:t>fait</w:t>
      </w:r>
      <w:r w:rsidR="00020A88" w:rsidRPr="00020A88">
        <w:t xml:space="preserve"> </w:t>
      </w:r>
      <w:r w:rsidR="00AF37EB">
        <w:t xml:space="preserve">du </w:t>
      </w:r>
      <w:r w:rsidR="00020A88" w:rsidRPr="00020A88">
        <w:t xml:space="preserve">traducteur </w:t>
      </w:r>
      <w:r w:rsidR="00AF37EB">
        <w:t xml:space="preserve">un </w:t>
      </w:r>
      <w:r w:rsidR="009A40C3">
        <w:t>« </w:t>
      </w:r>
      <w:r w:rsidR="00020A88" w:rsidRPr="00020A88">
        <w:t>étouffeur</w:t>
      </w:r>
      <w:r w:rsidR="00020A88" w:rsidRPr="00020A88">
        <w:rPr>
          <w:vertAlign w:val="superscript"/>
        </w:rPr>
        <w:footnoteReference w:id="24"/>
      </w:r>
      <w:r w:rsidR="00020A88">
        <w:t> »</w:t>
      </w:r>
      <w:r w:rsidR="009A40C3">
        <w:t>.</w:t>
      </w:r>
    </w:p>
    <w:p w:rsidR="007B212B" w:rsidRDefault="00CF1474" w:rsidP="00427DA3">
      <w:r w:rsidRPr="00CF1474">
        <w:tab/>
      </w:r>
      <w:r w:rsidR="00D57775">
        <w:t>Le</w:t>
      </w:r>
      <w:r w:rsidR="004E0017">
        <w:t xml:space="preserve"> Commissaire aux</w:t>
      </w:r>
      <w:r w:rsidRPr="00CF1474">
        <w:t xml:space="preserve"> </w:t>
      </w:r>
      <w:r w:rsidR="005A2371">
        <w:t xml:space="preserve">langues </w:t>
      </w:r>
      <w:r w:rsidRPr="00CF1474">
        <w:t>officielles D’Iberville Fortier n’était pas loin de parta</w:t>
      </w:r>
      <w:r w:rsidRPr="00CF1474">
        <w:softHyphen/>
        <w:t xml:space="preserve">ger </w:t>
      </w:r>
      <w:r w:rsidR="00D57775">
        <w:t>les</w:t>
      </w:r>
      <w:r w:rsidRPr="00CF1474">
        <w:t xml:space="preserve"> point</w:t>
      </w:r>
      <w:r w:rsidR="00D57775">
        <w:t>s</w:t>
      </w:r>
      <w:r w:rsidRPr="00CF1474">
        <w:t xml:space="preserve"> de vue</w:t>
      </w:r>
      <w:r w:rsidR="00D57775">
        <w:t xml:space="preserve"> de Dubuc</w:t>
      </w:r>
      <w:r w:rsidR="00264E54">
        <w:t xml:space="preserve">, </w:t>
      </w:r>
      <w:r w:rsidR="00B35C63">
        <w:t xml:space="preserve">Daviault, </w:t>
      </w:r>
      <w:r w:rsidR="00264E54">
        <w:t>Fontaine</w:t>
      </w:r>
      <w:r w:rsidR="007B212B">
        <w:t xml:space="preserve">, </w:t>
      </w:r>
      <w:r w:rsidR="00D57775">
        <w:t>Bourgault</w:t>
      </w:r>
      <w:r w:rsidR="007B212B">
        <w:t xml:space="preserve"> et </w:t>
      </w:r>
      <w:r w:rsidR="005A2371">
        <w:t xml:space="preserve">de </w:t>
      </w:r>
      <w:r w:rsidR="007B212B">
        <w:t>plusieurs autres</w:t>
      </w:r>
      <w:r w:rsidRPr="00CF1474">
        <w:t> : « Il faudra toujours beaucoup traduire au Canada, dit-il, mais tant que durera le phénomène du sens unique si profondément inscrit dans notre réalité natio</w:t>
      </w:r>
      <w:r w:rsidRPr="00CF1474">
        <w:softHyphen/>
        <w:t>nale, on ne pourra vraiment parler, malgré tous les efforts consentis, d’égalité des lan</w:t>
      </w:r>
      <w:r w:rsidRPr="00CF1474">
        <w:softHyphen/>
        <w:t>gues</w:t>
      </w:r>
      <w:r w:rsidRPr="00CF1474">
        <w:rPr>
          <w:vertAlign w:val="superscript"/>
        </w:rPr>
        <w:footnoteReference w:id="25"/>
      </w:r>
      <w:r w:rsidRPr="00CF1474">
        <w:t xml:space="preserve">. » </w:t>
      </w:r>
    </w:p>
    <w:p w:rsidR="00CF1474" w:rsidRPr="00CF1474" w:rsidRDefault="007B212B" w:rsidP="00427DA3">
      <w:r>
        <w:tab/>
      </w:r>
      <w:r w:rsidR="00AD4901">
        <w:t>Le commissaire en appelait</w:t>
      </w:r>
      <w:r w:rsidR="00E67D16">
        <w:t xml:space="preserve"> à</w:t>
      </w:r>
      <w:r w:rsidR="00A94271">
        <w:t xml:space="preserve"> </w:t>
      </w:r>
      <w:r w:rsidR="00CF1474" w:rsidRPr="00CF1474">
        <w:t>un rééquilibre du poids relat</w:t>
      </w:r>
      <w:r w:rsidR="00AD4901">
        <w:t>if des deux langues officielles</w:t>
      </w:r>
      <w:r w:rsidR="00CF1474" w:rsidRPr="00CF1474">
        <w:t xml:space="preserve">. </w:t>
      </w:r>
      <w:r w:rsidR="00587335">
        <w:t>Il y a bien deux langues officielles au pays, mais force est d’admettre que l’une est plus officielle que l’autre</w:t>
      </w:r>
      <w:r w:rsidR="00196C36">
        <w:t xml:space="preserve"> dans ses manifestations concrètes</w:t>
      </w:r>
      <w:r w:rsidR="00587335">
        <w:t>.</w:t>
      </w:r>
    </w:p>
    <w:p w:rsidR="00CE48BC" w:rsidRDefault="00CF1474" w:rsidP="00427DA3">
      <w:r w:rsidRPr="00CF1474">
        <w:tab/>
        <w:t>On a longtemps cru qu’il suffisait de tout faire traduire pour satisfaire le Canada f</w:t>
      </w:r>
      <w:r w:rsidR="00355FDC">
        <w:t>rançais et lui rendre justice. Cette s</w:t>
      </w:r>
      <w:r w:rsidRPr="00CF1474">
        <w:t xml:space="preserve">olution de facilité </w:t>
      </w:r>
      <w:r w:rsidR="003F3B23">
        <w:t xml:space="preserve">ne </w:t>
      </w:r>
      <w:r w:rsidRPr="00CF1474">
        <w:t xml:space="preserve">donne </w:t>
      </w:r>
      <w:r w:rsidR="003F3B23">
        <w:t xml:space="preserve">que </w:t>
      </w:r>
      <w:r w:rsidRPr="00CF1474">
        <w:t>l’illusion d’</w:t>
      </w:r>
      <w:r w:rsidR="003F3B23">
        <w:t xml:space="preserve">égalité des deux langues; </w:t>
      </w:r>
      <w:r w:rsidRPr="00CF1474">
        <w:t xml:space="preserve">dans les faits, </w:t>
      </w:r>
      <w:r w:rsidR="00355FDC">
        <w:t xml:space="preserve">elle </w:t>
      </w:r>
      <w:r w:rsidRPr="00CF1474">
        <w:t xml:space="preserve">consacre l’infériorité de la langue </w:t>
      </w:r>
      <w:r w:rsidR="007A0878">
        <w:t>vers laquelle se font massivem</w:t>
      </w:r>
      <w:r w:rsidR="003F3B23">
        <w:t>ent l</w:t>
      </w:r>
      <w:r w:rsidR="007A0878">
        <w:t>es traductions</w:t>
      </w:r>
      <w:r w:rsidRPr="00CF1474">
        <w:t xml:space="preserve">. </w:t>
      </w:r>
      <w:r w:rsidR="003F3B23">
        <w:t>Les</w:t>
      </w:r>
      <w:r w:rsidR="00621334">
        <w:t xml:space="preserve"> traducteurs eux-mêmes le disent.</w:t>
      </w:r>
    </w:p>
    <w:p w:rsidR="00CF1474" w:rsidRPr="00CF1474" w:rsidRDefault="00CE48BC" w:rsidP="00427DA3">
      <w:r>
        <w:tab/>
      </w:r>
      <w:r w:rsidR="00CF1474" w:rsidRPr="00CF1474">
        <w:t xml:space="preserve">Dans sa monumentale </w:t>
      </w:r>
      <w:r w:rsidR="00CF1474" w:rsidRPr="00CF1474">
        <w:rPr>
          <w:i/>
        </w:rPr>
        <w:t>Histoire de la province de Québec</w:t>
      </w:r>
      <w:r w:rsidR="00CF1474" w:rsidRPr="00CF1474">
        <w:t>, Robert Rumilly, qui connaissait la fonction pu</w:t>
      </w:r>
      <w:r w:rsidR="007A0878">
        <w:t xml:space="preserve">blique fédérale de l’intérieur pour y avoir été traducteur pendant douze ans dans trois ministères, </w:t>
      </w:r>
      <w:r w:rsidR="00CF1474" w:rsidRPr="00CF1474">
        <w:t xml:space="preserve">avait remarqué que « pour les esprits les plus larges de </w:t>
      </w:r>
      <w:r w:rsidR="00CF1474" w:rsidRPr="00CF1474">
        <w:lastRenderedPageBreak/>
        <w:t>l’administration fédérale, le problème canadien-français est un problème de traduction</w:t>
      </w:r>
      <w:r w:rsidR="00DD6B70">
        <w:t> »</w:t>
      </w:r>
      <w:r w:rsidR="00CF1474" w:rsidRPr="00CF1474">
        <w:t xml:space="preserve">. </w:t>
      </w:r>
      <w:r w:rsidR="00FA411E">
        <w:t>Or, poursuit-il, « u</w:t>
      </w:r>
      <w:r w:rsidR="00CF1474" w:rsidRPr="00CF1474">
        <w:t>n peuple de traducteurs ne s’épanouit pas</w:t>
      </w:r>
      <w:r w:rsidR="00CF1474" w:rsidRPr="00CF1474">
        <w:rPr>
          <w:vertAlign w:val="superscript"/>
        </w:rPr>
        <w:footnoteReference w:id="26"/>
      </w:r>
      <w:r w:rsidR="00CF1474" w:rsidRPr="00CF1474">
        <w:t> »</w:t>
      </w:r>
      <w:r w:rsidR="00FA411E">
        <w:t>.</w:t>
      </w:r>
    </w:p>
    <w:p w:rsidR="0045259F" w:rsidRDefault="00CF1474" w:rsidP="00427DA3">
      <w:r w:rsidRPr="00CF1474">
        <w:tab/>
      </w:r>
      <w:r w:rsidR="00196C36">
        <w:t>S</w:t>
      </w:r>
      <w:r w:rsidRPr="00CF1474">
        <w:t xml:space="preserve">’il est vrai qu’une société </w:t>
      </w:r>
      <w:r w:rsidR="00360C2C">
        <w:t xml:space="preserve">moderne et ouverte </w:t>
      </w:r>
      <w:r w:rsidRPr="00CF1474">
        <w:t>ne peut pas se passer de traductions, elle ne saurait s’abreuver à la seule source des traductions. Il faut que cette société soit elle-même traduite, la traduction étant l’</w:t>
      </w:r>
      <w:r w:rsidR="0006071D">
        <w:t xml:space="preserve">une des </w:t>
      </w:r>
      <w:r w:rsidRPr="00CF1474">
        <w:t>expres</w:t>
      </w:r>
      <w:r w:rsidRPr="00CF1474">
        <w:softHyphen/>
        <w:t>sion</w:t>
      </w:r>
      <w:r w:rsidR="0006071D">
        <w:t>s</w:t>
      </w:r>
      <w:r w:rsidRPr="00CF1474">
        <w:t xml:space="preserve"> de son </w:t>
      </w:r>
      <w:r w:rsidRPr="00456AC4">
        <w:t>inventivité</w:t>
      </w:r>
      <w:r w:rsidRPr="00CF1474">
        <w:t xml:space="preserve">, de sa </w:t>
      </w:r>
      <w:r w:rsidRPr="00456AC4">
        <w:t>créativité</w:t>
      </w:r>
      <w:r w:rsidRPr="00CF1474">
        <w:t xml:space="preserve">, de sa </w:t>
      </w:r>
      <w:r w:rsidRPr="00456AC4">
        <w:t>personnalité</w:t>
      </w:r>
      <w:r w:rsidRPr="00CF1474">
        <w:t xml:space="preserve">, de son </w:t>
      </w:r>
      <w:r w:rsidRPr="00456AC4">
        <w:t>autonomie</w:t>
      </w:r>
      <w:r w:rsidRPr="00CF1474">
        <w:t xml:space="preserve"> et de son </w:t>
      </w:r>
      <w:r w:rsidRPr="00456AC4">
        <w:t>dyna</w:t>
      </w:r>
      <w:r w:rsidRPr="00456AC4">
        <w:softHyphen/>
        <w:t>misme</w:t>
      </w:r>
      <w:r w:rsidRPr="00CF1474">
        <w:t>. « Si vous traduisez toujours, on ne vous traduira jamais », avait bien vu Montes</w:t>
      </w:r>
      <w:r w:rsidRPr="00CF1474">
        <w:softHyphen/>
        <w:t>quieu</w:t>
      </w:r>
      <w:r w:rsidRPr="00CF1474">
        <w:rPr>
          <w:vertAlign w:val="superscript"/>
        </w:rPr>
        <w:footnoteReference w:id="27"/>
      </w:r>
      <w:r w:rsidRPr="00CF1474">
        <w:t xml:space="preserve">. </w:t>
      </w:r>
    </w:p>
    <w:p w:rsidR="0019597D" w:rsidRDefault="0045259F" w:rsidP="00427DA3">
      <w:r>
        <w:tab/>
      </w:r>
      <w:r w:rsidR="00CF1474" w:rsidRPr="00CF1474">
        <w:t xml:space="preserve">Ce qui vaut pour un individu vaut pour une société et tout groupe minoritaire </w:t>
      </w:r>
      <w:r w:rsidR="005B54B0">
        <w:t xml:space="preserve">désireux de </w:t>
      </w:r>
      <w:r w:rsidR="00196C36">
        <w:t>s’épanouir</w:t>
      </w:r>
      <w:r w:rsidR="00107ED9">
        <w:t xml:space="preserve"> </w:t>
      </w:r>
      <w:r w:rsidR="00107ED9" w:rsidRPr="00107ED9">
        <w:t>et de ne pas simplement lutter pour sa survie</w:t>
      </w:r>
      <w:r w:rsidR="00196C36">
        <w:t>.</w:t>
      </w:r>
      <w:r w:rsidR="00CF1474" w:rsidRPr="00CF1474">
        <w:t xml:space="preserve"> L’enjeu de la traduction </w:t>
      </w:r>
      <w:r w:rsidR="0006071D">
        <w:t>en contexte canadien</w:t>
      </w:r>
      <w:r w:rsidR="00CF1474" w:rsidRPr="00CF1474">
        <w:t xml:space="preserve"> n’est pas </w:t>
      </w:r>
      <w:r w:rsidR="00037162">
        <w:t>uniqu</w:t>
      </w:r>
      <w:r w:rsidR="00D23568">
        <w:t xml:space="preserve">ement d’ordre </w:t>
      </w:r>
      <w:r w:rsidR="00D23568" w:rsidRPr="00456AC4">
        <w:rPr>
          <w:i/>
        </w:rPr>
        <w:t>linguistique</w:t>
      </w:r>
      <w:r w:rsidR="00D23568">
        <w:t>. I</w:t>
      </w:r>
      <w:r w:rsidR="00CF1474" w:rsidRPr="00CF1474">
        <w:t>l revêt aussi une dimension</w:t>
      </w:r>
      <w:r w:rsidR="00B35C63">
        <w:t xml:space="preserve"> </w:t>
      </w:r>
      <w:r w:rsidR="00B35C63">
        <w:rPr>
          <w:i/>
        </w:rPr>
        <w:t>politique</w:t>
      </w:r>
      <w:r w:rsidR="00355FDC">
        <w:t xml:space="preserve"> et</w:t>
      </w:r>
      <w:r w:rsidR="00CF1474" w:rsidRPr="00CF1474">
        <w:t xml:space="preserve"> </w:t>
      </w:r>
      <w:r w:rsidR="004C7769" w:rsidRPr="004C7769">
        <w:rPr>
          <w:i/>
        </w:rPr>
        <w:t>démocratique</w:t>
      </w:r>
      <w:r w:rsidR="00355FDC">
        <w:t xml:space="preserve">, </w:t>
      </w:r>
      <w:r w:rsidR="00D23568">
        <w:t>et</w:t>
      </w:r>
      <w:r w:rsidR="00355FDC">
        <w:t xml:space="preserve"> surtout</w:t>
      </w:r>
      <w:r w:rsidR="00CF1474" w:rsidRPr="00CF1474">
        <w:t xml:space="preserve"> </w:t>
      </w:r>
      <w:r w:rsidR="00355FDC" w:rsidRPr="00CE48BC">
        <w:rPr>
          <w:i/>
        </w:rPr>
        <w:t>identitaire</w:t>
      </w:r>
      <w:r w:rsidR="00355FDC">
        <w:t xml:space="preserve"> et </w:t>
      </w:r>
      <w:r w:rsidR="00CF1474" w:rsidRPr="00CE48BC">
        <w:rPr>
          <w:i/>
        </w:rPr>
        <w:t>culturelle</w:t>
      </w:r>
      <w:r w:rsidR="00FA411E">
        <w:t>, en particulier pour les francophones.</w:t>
      </w:r>
      <w:r w:rsidR="00CE1A3E">
        <w:t xml:space="preserve"> </w:t>
      </w:r>
      <w:r w:rsidR="00460494" w:rsidRPr="00CF1474">
        <w:t>« Dis-moi ce que tu traduis, je te dirai qui tu es. »</w:t>
      </w:r>
    </w:p>
    <w:p w:rsidR="00C81D57" w:rsidRPr="00C81D57" w:rsidRDefault="00C81D57" w:rsidP="00427DA3">
      <w:pPr>
        <w:rPr>
          <w:b/>
          <w:sz w:val="28"/>
        </w:rPr>
      </w:pPr>
      <w:r w:rsidRPr="00C81D57">
        <w:rPr>
          <w:b/>
          <w:sz w:val="28"/>
        </w:rPr>
        <w:t>La traduction, visage du bilinguisme?</w:t>
      </w:r>
    </w:p>
    <w:p w:rsidR="001F1997" w:rsidRPr="001F1997" w:rsidRDefault="0045259F" w:rsidP="001F1997">
      <w:r>
        <w:t>D</w:t>
      </w:r>
      <w:r w:rsidR="005B54B0">
        <w:t>ans la perspective</w:t>
      </w:r>
      <w:r w:rsidR="005A2371">
        <w:t xml:space="preserve"> d’Ottawa,</w:t>
      </w:r>
      <w:r w:rsidR="001F1997" w:rsidRPr="001F1997">
        <w:t xml:space="preserve"> </w:t>
      </w:r>
      <w:r w:rsidR="00772531">
        <w:t>« l</w:t>
      </w:r>
      <w:r w:rsidR="001F1997" w:rsidRPr="001F1997">
        <w:t xml:space="preserve">es traducteurs sont </w:t>
      </w:r>
      <w:r w:rsidR="00772531">
        <w:t>[…]</w:t>
      </w:r>
      <w:r w:rsidR="001F1997" w:rsidRPr="001F1997">
        <w:t xml:space="preserve"> l’un des rouages les plus impor</w:t>
      </w:r>
      <w:r w:rsidR="001F1997" w:rsidRPr="001F1997">
        <w:softHyphen/>
        <w:t>tants dans l’administration fédérale</w:t>
      </w:r>
      <w:r w:rsidR="001F1997" w:rsidRPr="001F1997">
        <w:rPr>
          <w:vertAlign w:val="superscript"/>
        </w:rPr>
        <w:footnoteReference w:id="28"/>
      </w:r>
      <w:r w:rsidR="00772531">
        <w:t> »</w:t>
      </w:r>
      <w:r w:rsidR="005A2371">
        <w:t xml:space="preserve">, pour citer le sénateur </w:t>
      </w:r>
      <w:r w:rsidR="005A2371" w:rsidRPr="005A2371">
        <w:t>Raoul Hurtubise</w:t>
      </w:r>
      <w:r w:rsidR="00772531">
        <w:t>.</w:t>
      </w:r>
      <w:r w:rsidR="001F1997" w:rsidRPr="001F1997">
        <w:t xml:space="preserve"> </w:t>
      </w:r>
      <w:r w:rsidR="00835324">
        <w:t>Ils l’ont été encore davantage</w:t>
      </w:r>
      <w:r w:rsidR="00835324" w:rsidRPr="001F1997">
        <w:t xml:space="preserve"> </w:t>
      </w:r>
      <w:r w:rsidR="00835324">
        <w:t>à</w:t>
      </w:r>
      <w:r w:rsidR="001F1997" w:rsidRPr="001F1997">
        <w:t xml:space="preserve"> la suite des travaux de la Commis</w:t>
      </w:r>
      <w:r w:rsidR="001F1997" w:rsidRPr="001F1997">
        <w:softHyphen/>
        <w:t xml:space="preserve">sion </w:t>
      </w:r>
      <w:r w:rsidR="00513EA6">
        <w:t>Laurendeau-Dunton</w:t>
      </w:r>
      <w:r w:rsidR="007B212B">
        <w:t>. La</w:t>
      </w:r>
      <w:r w:rsidR="001F1997" w:rsidRPr="001F1997">
        <w:t xml:space="preserve"> traduc</w:t>
      </w:r>
      <w:r w:rsidR="001F1997" w:rsidRPr="001F1997">
        <w:softHyphen/>
        <w:t xml:space="preserve">tion </w:t>
      </w:r>
      <w:r w:rsidR="00A347AC">
        <w:t>a été</w:t>
      </w:r>
      <w:r w:rsidR="001F1997" w:rsidRPr="001F1997">
        <w:t xml:space="preserve"> vue dans les hautes sphères du pouvoir comme une réalité indissociable des grandes orientations en matière de langues officielles</w:t>
      </w:r>
      <w:r w:rsidR="00513EA6">
        <w:t>, ce que confirme l</w:t>
      </w:r>
      <w:r w:rsidR="001F1997" w:rsidRPr="001F1997">
        <w:t>e secrétaire d’État</w:t>
      </w:r>
      <w:r w:rsidR="00513EA6">
        <w:t xml:space="preserve"> Maurice Lamon</w:t>
      </w:r>
      <w:r w:rsidR="00513EA6">
        <w:softHyphen/>
        <w:t>tagne :</w:t>
      </w:r>
      <w:r w:rsidR="001F1997" w:rsidRPr="001F1997">
        <w:t xml:space="preserve"> « </w:t>
      </w:r>
      <w:r w:rsidR="00513EA6">
        <w:t>Le</w:t>
      </w:r>
      <w:r w:rsidR="00CB5308">
        <w:t xml:space="preserve"> </w:t>
      </w:r>
      <w:r w:rsidR="001F1997" w:rsidRPr="001F1997">
        <w:t>Bureau des traductions constitue un élément essentiel [du] programme de bilinguisme du gouver</w:t>
      </w:r>
      <w:r w:rsidR="001F1997" w:rsidRPr="001F1997">
        <w:softHyphen/>
        <w:t>nement</w:t>
      </w:r>
      <w:r w:rsidR="001F1997" w:rsidRPr="001F1997">
        <w:rPr>
          <w:vertAlign w:val="superscript"/>
        </w:rPr>
        <w:footnoteReference w:id="29"/>
      </w:r>
      <w:r w:rsidR="001F1997" w:rsidRPr="001F1997">
        <w:t xml:space="preserve"> ». </w:t>
      </w:r>
    </w:p>
    <w:p w:rsidR="00877993" w:rsidRDefault="001F1997" w:rsidP="00427DA3">
      <w:r w:rsidRPr="001F1997">
        <w:tab/>
        <w:t>Aussi, après 1967, le paysage de la traduction va se transformer radicalement sous l’effet des nouvelles politiques de bilinguisme</w:t>
      </w:r>
      <w:r w:rsidR="00C34BCF">
        <w:t>.</w:t>
      </w:r>
      <w:r w:rsidR="00AE0B72">
        <w:t xml:space="preserve"> Le Bureau des traductions </w:t>
      </w:r>
      <w:r w:rsidR="00E67D16">
        <w:t>va connaître</w:t>
      </w:r>
      <w:r w:rsidR="00037162">
        <w:t xml:space="preserve"> un essor spectaculaire : s</w:t>
      </w:r>
      <w:r w:rsidR="00AE0B72">
        <w:t>on</w:t>
      </w:r>
      <w:r w:rsidR="00AE0B72" w:rsidRPr="00AE0B72">
        <w:t xml:space="preserve"> budget passe de de</w:t>
      </w:r>
      <w:r w:rsidR="00037162">
        <w:t>ux à quinze millions de dollars et son personnel triple, atteignant</w:t>
      </w:r>
      <w:r w:rsidR="00AE0B72" w:rsidRPr="00AE0B72">
        <w:t xml:space="preserve"> plus de onze cents fonction</w:t>
      </w:r>
      <w:r w:rsidR="00AE0B72" w:rsidRPr="00AE0B72">
        <w:softHyphen/>
        <w:t>naires.</w:t>
      </w:r>
    </w:p>
    <w:p w:rsidR="00877993" w:rsidRDefault="006F76AB" w:rsidP="00427DA3">
      <w:r w:rsidRPr="006F76AB">
        <w:tab/>
      </w:r>
      <w:r w:rsidR="00A347AC">
        <w:t>À partir de cette date,</w:t>
      </w:r>
      <w:r w:rsidR="007F315A">
        <w:t xml:space="preserve"> </w:t>
      </w:r>
      <w:r w:rsidR="00034338">
        <w:t>l’offre de service</w:t>
      </w:r>
      <w:r w:rsidR="00780727">
        <w:t>s</w:t>
      </w:r>
      <w:r w:rsidR="00034338">
        <w:t xml:space="preserve"> du</w:t>
      </w:r>
      <w:r w:rsidR="007F315A">
        <w:t xml:space="preserve"> Bureau de la traduction </w:t>
      </w:r>
      <w:r w:rsidR="00355FDC">
        <w:t>ne se limite</w:t>
      </w:r>
      <w:r w:rsidR="00A347AC">
        <w:t xml:space="preserve"> plus </w:t>
      </w:r>
      <w:r w:rsidR="00034338">
        <w:t>à la traduction et à l</w:t>
      </w:r>
      <w:r w:rsidR="007F315A">
        <w:t xml:space="preserve">’interprétation. </w:t>
      </w:r>
      <w:r w:rsidR="00355FDC">
        <w:t>L’organisme</w:t>
      </w:r>
      <w:r w:rsidR="006F6C6E">
        <w:t xml:space="preserve"> </w:t>
      </w:r>
      <w:r w:rsidR="00A347AC">
        <w:t>élargi</w:t>
      </w:r>
      <w:r w:rsidR="00355FDC">
        <w:t>t</w:t>
      </w:r>
      <w:r w:rsidR="006F6C6E">
        <w:t xml:space="preserve"> </w:t>
      </w:r>
      <w:r w:rsidR="00034338">
        <w:t>s</w:t>
      </w:r>
      <w:r w:rsidR="006F6C6E">
        <w:t>a gamme de servi</w:t>
      </w:r>
      <w:r w:rsidR="00034338">
        <w:t xml:space="preserve">ces offerts aux fonctionnaires et </w:t>
      </w:r>
      <w:r w:rsidR="006F6C6E">
        <w:t>à l’ensemble de la population canadienne</w:t>
      </w:r>
      <w:r w:rsidR="005B54B0">
        <w:t xml:space="preserve"> </w:t>
      </w:r>
      <w:r w:rsidR="005B54B0" w:rsidRPr="005B54B0">
        <w:t xml:space="preserve">et acquiert même un droit de regard </w:t>
      </w:r>
      <w:r w:rsidR="005B54B0">
        <w:t>en ce qui concerne</w:t>
      </w:r>
      <w:r w:rsidR="005B54B0" w:rsidRPr="005B54B0">
        <w:t xml:space="preserve"> la nor</w:t>
      </w:r>
      <w:r w:rsidR="005B54B0">
        <w:t>malisation linguistique au sein de</w:t>
      </w:r>
      <w:r w:rsidR="005B54B0" w:rsidRPr="005B54B0">
        <w:t xml:space="preserve"> l’administration fédérale</w:t>
      </w:r>
      <w:r w:rsidR="006F6C6E">
        <w:t xml:space="preserve">. </w:t>
      </w:r>
    </w:p>
    <w:p w:rsidR="006821CE" w:rsidRDefault="00877993" w:rsidP="00427DA3">
      <w:r>
        <w:tab/>
      </w:r>
      <w:r w:rsidR="000C7ADD">
        <w:t>Pensons</w:t>
      </w:r>
      <w:r w:rsidR="0042741D">
        <w:t>, entre autres,</w:t>
      </w:r>
      <w:r w:rsidR="000C7ADD">
        <w:t xml:space="preserve"> a</w:t>
      </w:r>
      <w:r w:rsidR="00E67D16">
        <w:t>u service de</w:t>
      </w:r>
      <w:r w:rsidR="00780727">
        <w:t xml:space="preserve"> consultations et </w:t>
      </w:r>
      <w:r w:rsidR="00E67D16">
        <w:t xml:space="preserve">de </w:t>
      </w:r>
      <w:r w:rsidR="00780727">
        <w:t xml:space="preserve">recherches terminologiques, </w:t>
      </w:r>
      <w:r w:rsidR="000C7ADD">
        <w:t>à la</w:t>
      </w:r>
      <w:r w:rsidR="00D37BD6">
        <w:t xml:space="preserve"> banque de terminologie Termium ou </w:t>
      </w:r>
      <w:r w:rsidR="0042741D">
        <w:t>au</w:t>
      </w:r>
      <w:r w:rsidR="006821CE">
        <w:t xml:space="preserve"> </w:t>
      </w:r>
      <w:r w:rsidR="00446990">
        <w:t>« </w:t>
      </w:r>
      <w:r w:rsidR="006821CE">
        <w:t>Coin linguistique</w:t>
      </w:r>
      <w:r w:rsidR="00446990">
        <w:t xml:space="preserve"> » </w:t>
      </w:r>
      <w:r w:rsidR="00446990">
        <w:lastRenderedPageBreak/>
        <w:t>destiné à améliorer la qualité de</w:t>
      </w:r>
      <w:r w:rsidR="006821CE">
        <w:t xml:space="preserve">s communications </w:t>
      </w:r>
      <w:r w:rsidR="00446990">
        <w:t>entre les fonctionnaires et</w:t>
      </w:r>
      <w:r w:rsidR="006821CE">
        <w:t xml:space="preserve"> la population canadienne.</w:t>
      </w:r>
    </w:p>
    <w:p w:rsidR="006821CE" w:rsidRDefault="006821CE" w:rsidP="00427DA3">
      <w:r>
        <w:tab/>
      </w:r>
      <w:r w:rsidR="0042741D">
        <w:t xml:space="preserve">En 2009, </w:t>
      </w:r>
      <w:r w:rsidR="007B212B">
        <w:t>le Bureau</w:t>
      </w:r>
      <w:r w:rsidR="00E67D16">
        <w:t xml:space="preserve"> lance</w:t>
      </w:r>
      <w:r w:rsidR="007B212B">
        <w:t xml:space="preserve"> en ligne</w:t>
      </w:r>
      <w:r>
        <w:t xml:space="preserve"> </w:t>
      </w:r>
      <w:r w:rsidR="00772531">
        <w:t>un</w:t>
      </w:r>
      <w:r>
        <w:t xml:space="preserve"> </w:t>
      </w:r>
      <w:r w:rsidR="00B95A49">
        <w:t>« </w:t>
      </w:r>
      <w:r>
        <w:t>Portail linguistique</w:t>
      </w:r>
      <w:r w:rsidR="00B95A49">
        <w:t> »</w:t>
      </w:r>
      <w:r>
        <w:t xml:space="preserve"> qui met gratuitement à </w:t>
      </w:r>
      <w:r w:rsidR="0042741D">
        <w:t>la disposition de la population</w:t>
      </w:r>
      <w:r>
        <w:t xml:space="preserve"> </w:t>
      </w:r>
      <w:r w:rsidR="009C5FBC">
        <w:t xml:space="preserve">une </w:t>
      </w:r>
      <w:r>
        <w:t>vaste gamme d</w:t>
      </w:r>
      <w:r w:rsidR="00624D67">
        <w:t>e ressources et d’outils d’aide</w:t>
      </w:r>
      <w:r>
        <w:t xml:space="preserve"> </w:t>
      </w:r>
      <w:r w:rsidR="00360C2C">
        <w:t>à la rédaction</w:t>
      </w:r>
      <w:r>
        <w:t>.</w:t>
      </w:r>
      <w:r w:rsidR="009C5FBC">
        <w:t xml:space="preserve"> Ce Portail est désormais accessible sur les téléphones </w:t>
      </w:r>
      <w:r w:rsidR="00877993">
        <w:t xml:space="preserve">cellulaires </w:t>
      </w:r>
      <w:r w:rsidR="009C5FBC">
        <w:t>multifonctions, communément appelés « téléphones intelligents ».</w:t>
      </w:r>
      <w:r w:rsidR="0042741D">
        <w:t xml:space="preserve"> </w:t>
      </w:r>
      <w:r w:rsidR="00E67D16">
        <w:t>Quatre ans plus tard</w:t>
      </w:r>
      <w:r w:rsidR="0042741D" w:rsidRPr="0042741D">
        <w:t xml:space="preserve">, le Bureau introduit le sous-titrage intégral des délibérations </w:t>
      </w:r>
      <w:r w:rsidR="007B212B" w:rsidRPr="0042741D">
        <w:t xml:space="preserve">télédiffusées </w:t>
      </w:r>
      <w:r w:rsidR="0042741D" w:rsidRPr="0042741D">
        <w:t xml:space="preserve">de la Chambre des communes </w:t>
      </w:r>
      <w:r w:rsidR="007B212B">
        <w:t>et</w:t>
      </w:r>
      <w:r w:rsidR="0042741D" w:rsidRPr="0042741D">
        <w:t xml:space="preserve"> de</w:t>
      </w:r>
      <w:r w:rsidR="007B212B">
        <w:t xml:space="preserve"> ses comités</w:t>
      </w:r>
      <w:r w:rsidR="0042741D" w:rsidRPr="0042741D">
        <w:t>.</w:t>
      </w:r>
    </w:p>
    <w:p w:rsidR="00624D67" w:rsidRDefault="00624D67" w:rsidP="00427DA3">
      <w:r>
        <w:tab/>
      </w:r>
      <w:r w:rsidR="006F73A9">
        <w:t>Mais la traduction</w:t>
      </w:r>
      <w:r w:rsidRPr="00624D67">
        <w:t xml:space="preserve"> contribue</w:t>
      </w:r>
      <w:r w:rsidR="006F73A9">
        <w:t>-elle</w:t>
      </w:r>
      <w:r w:rsidRPr="00624D67">
        <w:t xml:space="preserve"> dans les faits à asseoir plus solidement la place du français dans l’administration fédérale?</w:t>
      </w:r>
      <w:r>
        <w:t xml:space="preserve"> </w:t>
      </w:r>
      <w:r w:rsidR="00D37BD6">
        <w:t>Force est d’admettre que le français y est toujours la langue vers laquelle on traduit massivement.</w:t>
      </w:r>
      <w:r w:rsidR="00AF37EB">
        <w:t xml:space="preserve"> </w:t>
      </w:r>
      <w:r w:rsidR="00513EA6" w:rsidRPr="00513EA6">
        <w:t>On comprend mieux, dès lors, pourquoi le Québec a fait du français sa langue officielle en 1977</w:t>
      </w:r>
      <w:r w:rsidR="00AF37EB">
        <w:t xml:space="preserve">. </w:t>
      </w:r>
      <w:r w:rsidR="00AF37EB" w:rsidRPr="00AF37EB">
        <w:t xml:space="preserve">Dans la dialectique canadienne, la traduction n’est pas perçue de la même manière selon que l’on </w:t>
      </w:r>
      <w:r w:rsidR="00AF37EB">
        <w:t xml:space="preserve">est à Québec ou à Ottawa. </w:t>
      </w:r>
      <w:r w:rsidR="00AF37EB" w:rsidRPr="00AF37EB">
        <w:t xml:space="preserve">À l’unilinguisme </w:t>
      </w:r>
      <w:r w:rsidR="00AF37EB" w:rsidRPr="00AF37EB">
        <w:rPr>
          <w:i/>
        </w:rPr>
        <w:t>protecteur</w:t>
      </w:r>
      <w:r w:rsidR="00AF37EB" w:rsidRPr="00AF37EB">
        <w:t xml:space="preserve"> des uns correspond le bilinguisme </w:t>
      </w:r>
      <w:r w:rsidR="00AF37EB" w:rsidRPr="00AF37EB">
        <w:rPr>
          <w:i/>
        </w:rPr>
        <w:t>unificateur</w:t>
      </w:r>
      <w:r w:rsidR="00AF37EB" w:rsidRPr="00AF37EB">
        <w:t xml:space="preserve"> des autres.</w:t>
      </w:r>
    </w:p>
    <w:p w:rsidR="00855A8C" w:rsidRDefault="00772531" w:rsidP="00427DA3">
      <w:r>
        <w:tab/>
      </w:r>
      <w:r w:rsidR="00D37BD6">
        <w:t xml:space="preserve">Et </w:t>
      </w:r>
      <w:r w:rsidR="005B4921">
        <w:t>la</w:t>
      </w:r>
      <w:r w:rsidR="00D37BD6">
        <w:t xml:space="preserve"> traduction </w:t>
      </w:r>
      <w:r w:rsidR="005B4921">
        <w:t>au gouvernement</w:t>
      </w:r>
      <w:r w:rsidR="00D37BD6">
        <w:t xml:space="preserve"> fédéral a la réputa</w:t>
      </w:r>
      <w:r w:rsidR="005B4921">
        <w:t>tion de coûter cher, alors qu’elle</w:t>
      </w:r>
      <w:r w:rsidR="00D37BD6">
        <w:t xml:space="preserve"> </w:t>
      </w:r>
      <w:r w:rsidR="004F5FFB">
        <w:t>a toujours représenté</w:t>
      </w:r>
      <w:r w:rsidR="00D37BD6">
        <w:t xml:space="preserve"> moins de un pour cent du </w:t>
      </w:r>
      <w:r w:rsidR="005B4921">
        <w:t>budget global des dépenses</w:t>
      </w:r>
      <w:r w:rsidR="00DE1858">
        <w:t xml:space="preserve"> nationales</w:t>
      </w:r>
      <w:r w:rsidR="00D37BD6">
        <w:t xml:space="preserve">. </w:t>
      </w:r>
      <w:r w:rsidR="00513EA6" w:rsidRPr="00513EA6">
        <w:t>Il est vrai qu’entre 2010 et 2015, le personnel du Bureau a diminué</w:t>
      </w:r>
      <w:r w:rsidR="00513EA6">
        <w:rPr>
          <w:rStyle w:val="FootnoteReference"/>
        </w:rPr>
        <w:footnoteReference w:id="30"/>
      </w:r>
      <w:r w:rsidR="00513EA6" w:rsidRPr="00513EA6">
        <w:t xml:space="preserve"> et </w:t>
      </w:r>
      <w:r w:rsidR="00513EA6">
        <w:t xml:space="preserve">que </w:t>
      </w:r>
      <w:r w:rsidR="00513EA6" w:rsidRPr="00513EA6">
        <w:t>le n</w:t>
      </w:r>
      <w:r w:rsidR="00513EA6">
        <w:t>ombre de mots traduits a baissé</w:t>
      </w:r>
      <w:r w:rsidR="00513EA6">
        <w:rPr>
          <w:rStyle w:val="FootnoteReference"/>
        </w:rPr>
        <w:footnoteReference w:id="31"/>
      </w:r>
      <w:r w:rsidR="00513EA6">
        <w:t>,</w:t>
      </w:r>
      <w:r w:rsidR="00DE1858">
        <w:t xml:space="preserve"> </w:t>
      </w:r>
      <w:r w:rsidR="00513EA6" w:rsidRPr="00513EA6">
        <w:t>mais cela ne signifie pas qu’il se fait moins de traduction dans l’appareil fédéral. Beaucoup de ministères ont leur propre service de traduction et fo</w:t>
      </w:r>
      <w:r w:rsidR="00513EA6">
        <w:t>nt aussi appel au secteur privé</w:t>
      </w:r>
      <w:r w:rsidR="00855A8C">
        <w:t>.</w:t>
      </w:r>
      <w:r w:rsidR="00EB5E7C">
        <w:t xml:space="preserve"> Depuis 1995, le Bureau est un organisme de service spécial (OSS), c’est-à-dir</w:t>
      </w:r>
      <w:r w:rsidR="009C0D8D">
        <w:t>e que ses services s</w:t>
      </w:r>
      <w:r w:rsidR="00EB5E7C">
        <w:t>ont facultatifs et fournis selon le principe du recouvrement des coûts.</w:t>
      </w:r>
      <w:r w:rsidR="00F546A0">
        <w:t xml:space="preserve"> En 2015, ses revenus ont chuté de 171 M$ à 127</w:t>
      </w:r>
      <w:r w:rsidR="00513EA6">
        <w:t> </w:t>
      </w:r>
      <w:r w:rsidR="00F546A0">
        <w:t>M$.</w:t>
      </w:r>
    </w:p>
    <w:p w:rsidR="00513EA6" w:rsidRDefault="00855A8C" w:rsidP="00427DA3">
      <w:r>
        <w:tab/>
      </w:r>
      <w:r w:rsidR="00E67D16">
        <w:t>D</w:t>
      </w:r>
      <w:r w:rsidR="00772531">
        <w:t>epuis 2013,</w:t>
      </w:r>
      <w:r w:rsidR="00591F72">
        <w:t xml:space="preserve"> </w:t>
      </w:r>
      <w:r w:rsidR="00772531">
        <w:t xml:space="preserve">le Bureau </w:t>
      </w:r>
      <w:r w:rsidR="0045259F">
        <w:t xml:space="preserve">de la traduction </w:t>
      </w:r>
      <w:r w:rsidR="00772531">
        <w:t>cherche à réaliser des économie</w:t>
      </w:r>
      <w:r w:rsidR="00D25607">
        <w:t>s</w:t>
      </w:r>
      <w:r w:rsidR="00772531">
        <w:t xml:space="preserve"> de </w:t>
      </w:r>
      <w:r w:rsidR="00D532C7">
        <w:t>cinquante</w:t>
      </w:r>
      <w:r w:rsidR="00772531">
        <w:t xml:space="preserve"> millions de dollars</w:t>
      </w:r>
      <w:r w:rsidR="00513EA6">
        <w:t>,</w:t>
      </w:r>
      <w:r w:rsidR="00772531">
        <w:t xml:space="preserve"> </w:t>
      </w:r>
      <w:r w:rsidR="00513EA6" w:rsidRPr="00513EA6">
        <w:t>notamment  en simplifiant les processus et en augmentant la productivité, grâce, entre autres, aux</w:t>
      </w:r>
      <w:r w:rsidR="00513EA6">
        <w:t xml:space="preserve"> technologies langagières</w:t>
      </w:r>
      <w:r w:rsidR="00772531">
        <w:t>.</w:t>
      </w:r>
      <w:r w:rsidR="00D25607">
        <w:t xml:space="preserve"> Si l’application des nouvell</w:t>
      </w:r>
      <w:r w:rsidR="007B212B">
        <w:t>es technologies est souhaitable</w:t>
      </w:r>
      <w:r w:rsidR="00D25607">
        <w:t>, l’exercice comporte</w:t>
      </w:r>
      <w:r w:rsidR="00B95A49">
        <w:t>, néanmoins,</w:t>
      </w:r>
      <w:r w:rsidR="00360C2C">
        <w:t xml:space="preserve"> certains risques de régression</w:t>
      </w:r>
      <w:r w:rsidR="0045259F">
        <w:t>,</w:t>
      </w:r>
      <w:r w:rsidR="0006071D">
        <w:t xml:space="preserve"> voire </w:t>
      </w:r>
      <w:r w:rsidR="003F478F">
        <w:t xml:space="preserve">de </w:t>
      </w:r>
      <w:r w:rsidR="00E67D16">
        <w:t>babélisation</w:t>
      </w:r>
      <w:r w:rsidR="00513EA6">
        <w:t xml:space="preserve">. </w:t>
      </w:r>
      <w:r w:rsidR="000F7DD2">
        <w:t xml:space="preserve"> </w:t>
      </w:r>
      <w:r w:rsidR="00513EA6" w:rsidRPr="00513EA6">
        <w:t>La profession de traducteur risque aussi d’être déstructurée.</w:t>
      </w:r>
    </w:p>
    <w:p w:rsidR="00513EA6" w:rsidRDefault="00360C2C" w:rsidP="00427DA3">
      <w:r>
        <w:tab/>
        <w:t>Je pense</w:t>
      </w:r>
      <w:r w:rsidR="00D25607">
        <w:t xml:space="preserve"> </w:t>
      </w:r>
      <w:r w:rsidR="00076DF2">
        <w:t>aux mémoires de traduction</w:t>
      </w:r>
      <w:r w:rsidR="000D1B71">
        <w:t>, aux bitextes et</w:t>
      </w:r>
      <w:r w:rsidR="006F2FE5">
        <w:t xml:space="preserve"> à l’archivage central</w:t>
      </w:r>
      <w:r w:rsidR="00076DF2">
        <w:t xml:space="preserve">, mais surtout </w:t>
      </w:r>
      <w:r w:rsidR="00376E20">
        <w:t xml:space="preserve">au </w:t>
      </w:r>
      <w:r w:rsidR="00D25607">
        <w:t xml:space="preserve">logiciel de traduction automatique </w:t>
      </w:r>
      <w:r w:rsidR="001F2479">
        <w:t>que</w:t>
      </w:r>
      <w:r w:rsidR="00376E20">
        <w:t xml:space="preserve"> le Bureau compte </w:t>
      </w:r>
      <w:r w:rsidR="001F2479">
        <w:t xml:space="preserve">rendre accessible à </w:t>
      </w:r>
      <w:r w:rsidR="00376E20" w:rsidRPr="00376E20">
        <w:t>l’ensemble des fonctionnaires fédéraux</w:t>
      </w:r>
      <w:r w:rsidR="007B212B">
        <w:t xml:space="preserve"> </w:t>
      </w:r>
      <w:r w:rsidR="00456AC4">
        <w:t>à partir du</w:t>
      </w:r>
      <w:r w:rsidR="007B212B">
        <w:t xml:space="preserve"> 1</w:t>
      </w:r>
      <w:r w:rsidR="007B212B" w:rsidRPr="007B212B">
        <w:rPr>
          <w:vertAlign w:val="superscript"/>
        </w:rPr>
        <w:t>er</w:t>
      </w:r>
      <w:r w:rsidR="007B212B">
        <w:t xml:space="preserve"> avril prochain</w:t>
      </w:r>
      <w:r w:rsidR="006F73A9">
        <w:t>. Cette</w:t>
      </w:r>
      <w:r w:rsidR="001F2479">
        <w:t xml:space="preserve"> mesure a beaucoup été décriée dans la presse récemment</w:t>
      </w:r>
      <w:r w:rsidR="00376E20">
        <w:t xml:space="preserve">. </w:t>
      </w:r>
    </w:p>
    <w:p w:rsidR="003F478F" w:rsidRDefault="00513EA6" w:rsidP="00427DA3">
      <w:r>
        <w:tab/>
      </w:r>
      <w:r w:rsidR="00376E20">
        <w:t>Ce logiciel</w:t>
      </w:r>
      <w:r w:rsidR="00AA0DE4">
        <w:rPr>
          <w:rStyle w:val="FootnoteReference"/>
        </w:rPr>
        <w:footnoteReference w:id="32"/>
      </w:r>
      <w:r w:rsidR="00376E20">
        <w:t xml:space="preserve"> transformera</w:t>
      </w:r>
      <w:r w:rsidR="00D25607">
        <w:t xml:space="preserve"> du coup 350</w:t>
      </w:r>
      <w:r w:rsidR="00A94271">
        <w:t> </w:t>
      </w:r>
      <w:r w:rsidR="00D25607">
        <w:t>000 fonctionnaires en traducteurs, y compris les unilingues</w:t>
      </w:r>
      <w:r w:rsidR="00E67D16">
        <w:t xml:space="preserve">, ce qui est </w:t>
      </w:r>
      <w:r>
        <w:t xml:space="preserve">carrément </w:t>
      </w:r>
      <w:r w:rsidR="00E67D16">
        <w:t>un non-sens</w:t>
      </w:r>
      <w:r w:rsidR="00D25607">
        <w:t xml:space="preserve">. </w:t>
      </w:r>
      <w:r w:rsidR="00831ABE" w:rsidRPr="00831ABE">
        <w:t>Ce logiciel ne va pas pousser le curseur du côté de la qualité de la langue. Il faut craindre aussi que les traducteurs professionnels soient tenus de l’utiliser à plus ou moins brève échéance</w:t>
      </w:r>
      <w:r w:rsidR="001F2479">
        <w:t xml:space="preserve">, ce qui, d’un point de vue professionnel, représenterait un </w:t>
      </w:r>
      <w:r w:rsidR="00476200">
        <w:t>important recul</w:t>
      </w:r>
      <w:r w:rsidR="001F2479">
        <w:t>.</w:t>
      </w:r>
      <w:r w:rsidR="003F478F">
        <w:t xml:space="preserve"> </w:t>
      </w:r>
    </w:p>
    <w:p w:rsidR="00BE1A23" w:rsidRDefault="003F478F" w:rsidP="00427DA3">
      <w:r>
        <w:tab/>
        <w:t xml:space="preserve">Croit-on vraiment que les exigences du bilinguisme puissent être satisfaites </w:t>
      </w:r>
      <w:r w:rsidRPr="003F478F">
        <w:t xml:space="preserve">par le déploiement d’un </w:t>
      </w:r>
      <w:r w:rsidR="00831ABE">
        <w:t xml:space="preserve">imposant </w:t>
      </w:r>
      <w:r w:rsidRPr="003F478F">
        <w:t>arsenal technologique</w:t>
      </w:r>
      <w:r>
        <w:t xml:space="preserve">? </w:t>
      </w:r>
      <w:r w:rsidR="00831ABE" w:rsidRPr="00831ABE">
        <w:t>Il est permis d’être sceptique. Selon le traducteur, professeur et historien de la traduction Alain Otis, « la technologie ronge la traduction ». Je le cite :</w:t>
      </w:r>
    </w:p>
    <w:p w:rsidR="00772531" w:rsidRDefault="003F478F" w:rsidP="00BE1A23">
      <w:pPr>
        <w:ind w:left="708" w:right="985"/>
      </w:pPr>
      <w:r w:rsidRPr="003F478F">
        <w:t>La </w:t>
      </w:r>
      <w:r w:rsidRPr="003F478F">
        <w:rPr>
          <w:i/>
          <w:iCs/>
        </w:rPr>
        <w:t>Loi sur les langues officielles</w:t>
      </w:r>
      <w:r w:rsidRPr="003F478F">
        <w:t>, écrin de nos ambitions les plus nobles en matière de langues officielles et de dualité linguistique, n’aura pas mené à l’acceptation du fait français. Le bilinguisme est resté une réalité pénible, à laquelle on consent sans enth</w:t>
      </w:r>
      <w:r w:rsidR="00E17A1E">
        <w:t>o</w:t>
      </w:r>
      <w:r w:rsidRPr="003F478F">
        <w:t>usiasme, et la traduction, au mieux, une concession pour préserver l’unité nationale.</w:t>
      </w:r>
      <w:r>
        <w:t> </w:t>
      </w:r>
      <w:r w:rsidR="00243D40">
        <w:t xml:space="preserve">[…] </w:t>
      </w:r>
      <w:r w:rsidRPr="003F478F">
        <w:t>La solution technologique ultime, la machine à traduire, et tout ce qui est un tant soit peu approchant</w:t>
      </w:r>
      <w:r w:rsidR="00D532C7">
        <w:t>,</w:t>
      </w:r>
      <w:r w:rsidRPr="003F478F">
        <w:t xml:space="preserve"> demeurent un fantasme pour les irréductibles qui ne voient aucune vertu au bilinguisme</w:t>
      </w:r>
      <w:r w:rsidR="00243D40">
        <w:rPr>
          <w:rStyle w:val="FootnoteReference"/>
        </w:rPr>
        <w:footnoteReference w:id="33"/>
      </w:r>
      <w:r w:rsidRPr="003F478F">
        <w:t>.</w:t>
      </w:r>
    </w:p>
    <w:p w:rsidR="006F73A9" w:rsidRDefault="00545FFF" w:rsidP="00427DA3">
      <w:pPr>
        <w:rPr>
          <w:i/>
        </w:rPr>
      </w:pPr>
      <w:r>
        <w:tab/>
      </w:r>
      <w:r w:rsidR="006F73A9" w:rsidRPr="006F73A9">
        <w:t>Il n’existe pas encore</w:t>
      </w:r>
      <w:r w:rsidR="00831ABE">
        <w:t xml:space="preserve">, </w:t>
      </w:r>
      <w:r w:rsidR="00831ABE" w:rsidRPr="00831ABE">
        <w:t>malheureusement</w:t>
      </w:r>
      <w:r w:rsidR="00831ABE">
        <w:t>,</w:t>
      </w:r>
      <w:r w:rsidR="006F73A9" w:rsidRPr="006F73A9">
        <w:t xml:space="preserve"> de </w:t>
      </w:r>
      <w:r w:rsidR="006F73A9" w:rsidRPr="006F73A9">
        <w:rPr>
          <w:i/>
        </w:rPr>
        <w:t>Guide du bon usage des technologies en matière de traduction et de bilinguisme</w:t>
      </w:r>
      <w:r w:rsidR="006F73A9">
        <w:rPr>
          <w:i/>
        </w:rPr>
        <w:t>.</w:t>
      </w:r>
    </w:p>
    <w:p w:rsidR="00DD16A3" w:rsidRPr="00DD16A3" w:rsidRDefault="00DD16A3" w:rsidP="00427DA3">
      <w:pPr>
        <w:rPr>
          <w:b/>
          <w:sz w:val="28"/>
        </w:rPr>
      </w:pPr>
      <w:r w:rsidRPr="00DD16A3">
        <w:rPr>
          <w:b/>
          <w:sz w:val="28"/>
        </w:rPr>
        <w:t>Conclusion</w:t>
      </w:r>
    </w:p>
    <w:p w:rsidR="006F73A9" w:rsidRDefault="00D532C7" w:rsidP="00427DA3">
      <w:r>
        <w:t>P</w:t>
      </w:r>
      <w:r w:rsidR="00D25607">
        <w:t xml:space="preserve">our </w:t>
      </w:r>
      <w:r w:rsidR="00EB0655">
        <w:t>nous résumer</w:t>
      </w:r>
      <w:r w:rsidR="00D25607">
        <w:t xml:space="preserve">, </w:t>
      </w:r>
      <w:r>
        <w:t xml:space="preserve">disons </w:t>
      </w:r>
      <w:r w:rsidR="00D25607">
        <w:t>que</w:t>
      </w:r>
      <w:r w:rsidR="007F315A">
        <w:t xml:space="preserve"> les traducteurs nous enseignent qu’une langue et une société ne peuvent s’épanouir uniquement par la traduction. Si l’on veut </w:t>
      </w:r>
      <w:r w:rsidR="00CC0E19">
        <w:t xml:space="preserve">briser le cercle de la traduction à sens unique </w:t>
      </w:r>
      <w:r w:rsidR="00B95A49">
        <w:t xml:space="preserve">au sein de l’administration fédérale </w:t>
      </w:r>
      <w:r w:rsidR="00CC0E19">
        <w:t>et r</w:t>
      </w:r>
      <w:r w:rsidR="00B95A49">
        <w:t>éaliser</w:t>
      </w:r>
      <w:r w:rsidR="00CC0E19">
        <w:t xml:space="preserve"> une véritable égalité des langues</w:t>
      </w:r>
      <w:r w:rsidR="004F1E40">
        <w:t xml:space="preserve"> au Canada</w:t>
      </w:r>
      <w:r w:rsidR="00CC0E19">
        <w:t>, i</w:t>
      </w:r>
      <w:r w:rsidR="007F315A">
        <w:t xml:space="preserve">l faut que le bilinguisme s’exprime de diverses autres façons. </w:t>
      </w:r>
    </w:p>
    <w:p w:rsidR="006F73A9" w:rsidRDefault="006F73A9" w:rsidP="00427DA3">
      <w:r>
        <w:tab/>
        <w:t>Il faudra toujours beaucoup traduire au Canada pour accomplir les promesses du bilinguisme, mais cela ne doit pas se faire au prix d’un ravalement de la langue française au rang de charabia technologique</w:t>
      </w:r>
      <w:r w:rsidR="003340D5">
        <w:t>, de volapük délirant</w:t>
      </w:r>
      <w:r>
        <w:t>.</w:t>
      </w:r>
    </w:p>
    <w:p w:rsidR="001F2479" w:rsidRDefault="006F73A9" w:rsidP="00427DA3">
      <w:r>
        <w:tab/>
      </w:r>
      <w:r w:rsidR="001F3CE3">
        <w:t>Il est paradoxal</w:t>
      </w:r>
      <w:r w:rsidR="00EB0655">
        <w:t>,</w:t>
      </w:r>
      <w:r w:rsidR="001F3CE3">
        <w:t xml:space="preserve"> et en même temps réconfortant</w:t>
      </w:r>
      <w:r w:rsidR="00EB0655">
        <w:t>,</w:t>
      </w:r>
      <w:r w:rsidR="001F3CE3">
        <w:t xml:space="preserve"> que</w:t>
      </w:r>
      <w:r w:rsidR="00545FFF">
        <w:t xml:space="preserve"> ce </w:t>
      </w:r>
      <w:r w:rsidR="001F3CE3">
        <w:t>soient</w:t>
      </w:r>
      <w:r w:rsidR="00545FFF">
        <w:t xml:space="preserve"> les traducteurs eux-mêmes qui nous rappellent qu’une politique égalitaire de bilinguisme ne saurait reposer uniquement sur la traduction.</w:t>
      </w:r>
      <w:r w:rsidR="00E258D6">
        <w:t xml:space="preserve"> On aurait tout intérêt à </w:t>
      </w:r>
      <w:r w:rsidR="00DD16A3">
        <w:t xml:space="preserve">les </w:t>
      </w:r>
      <w:r w:rsidR="00E258D6">
        <w:t>écouter.</w:t>
      </w:r>
    </w:p>
    <w:p w:rsidR="00855A8C" w:rsidRDefault="00855A8C" w:rsidP="00427DA3"/>
    <w:p w:rsidR="00855A8C" w:rsidRDefault="00855A8C" w:rsidP="00427DA3"/>
    <w:p w:rsidR="00855A8C" w:rsidRPr="00FA411E" w:rsidRDefault="00855A8C" w:rsidP="00427DA3">
      <w:pPr>
        <w:rPr>
          <w:b/>
          <w:sz w:val="28"/>
        </w:rPr>
      </w:pPr>
    </w:p>
    <w:sectPr w:rsidR="00855A8C" w:rsidRPr="00FA411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B3" w:rsidRDefault="00434EB3" w:rsidP="009D3745">
      <w:pPr>
        <w:spacing w:after="0" w:line="240" w:lineRule="auto"/>
      </w:pPr>
      <w:r>
        <w:separator/>
      </w:r>
    </w:p>
  </w:endnote>
  <w:endnote w:type="continuationSeparator" w:id="0">
    <w:p w:rsidR="00434EB3" w:rsidRDefault="00434EB3" w:rsidP="009D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43" w:rsidRDefault="00647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203815"/>
      <w:docPartObj>
        <w:docPartGallery w:val="Page Numbers (Bottom of Page)"/>
        <w:docPartUnique/>
      </w:docPartObj>
    </w:sdtPr>
    <w:sdtEndPr/>
    <w:sdtContent>
      <w:p w:rsidR="002D6182" w:rsidRDefault="002D6182">
        <w:pPr>
          <w:pStyle w:val="Footer"/>
          <w:jc w:val="center"/>
        </w:pPr>
        <w:r>
          <w:fldChar w:fldCharType="begin"/>
        </w:r>
        <w:r>
          <w:instrText>PAGE   \* MERGEFORMAT</w:instrText>
        </w:r>
        <w:r>
          <w:fldChar w:fldCharType="separate"/>
        </w:r>
        <w:r w:rsidR="00C76D0D" w:rsidRPr="00C76D0D">
          <w:rPr>
            <w:noProof/>
            <w:lang w:val="fr-FR"/>
          </w:rPr>
          <w:t>1</w:t>
        </w:r>
        <w:r>
          <w:fldChar w:fldCharType="end"/>
        </w:r>
      </w:p>
    </w:sdtContent>
  </w:sdt>
  <w:p w:rsidR="002D6182" w:rsidRDefault="002D6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43" w:rsidRDefault="00647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B3" w:rsidRDefault="00434EB3" w:rsidP="009D3745">
      <w:pPr>
        <w:spacing w:after="0" w:line="240" w:lineRule="auto"/>
      </w:pPr>
      <w:r>
        <w:separator/>
      </w:r>
    </w:p>
  </w:footnote>
  <w:footnote w:type="continuationSeparator" w:id="0">
    <w:p w:rsidR="00434EB3" w:rsidRDefault="00434EB3" w:rsidP="009D3745">
      <w:pPr>
        <w:spacing w:after="0" w:line="240" w:lineRule="auto"/>
      </w:pPr>
      <w:r>
        <w:continuationSeparator/>
      </w:r>
    </w:p>
  </w:footnote>
  <w:footnote w:id="1">
    <w:p w:rsidR="00C33C9F" w:rsidRPr="00C33C9F" w:rsidRDefault="00C33C9F" w:rsidP="00C33C9F">
      <w:pPr>
        <w:pStyle w:val="FootnoteText"/>
        <w:tabs>
          <w:tab w:val="left" w:pos="426"/>
        </w:tabs>
        <w:rPr>
          <w:rFonts w:ascii="Times New Roman" w:hAnsi="Times New Roman" w:cs="Times New Roman"/>
        </w:rPr>
      </w:pPr>
      <w:r w:rsidRPr="00C33C9F">
        <w:rPr>
          <w:rStyle w:val="FootnoteReference"/>
          <w:rFonts w:ascii="Times New Roman" w:hAnsi="Times New Roman" w:cs="Times New Roman"/>
        </w:rPr>
        <w:footnoteRef/>
      </w:r>
      <w:r w:rsidRPr="00C33C9F">
        <w:rPr>
          <w:rFonts w:ascii="Times New Roman" w:hAnsi="Times New Roman" w:cs="Times New Roman"/>
        </w:rPr>
        <w:t xml:space="preserve"> </w:t>
      </w:r>
      <w:r w:rsidRPr="00C33C9F">
        <w:rPr>
          <w:rFonts w:ascii="Times New Roman" w:hAnsi="Times New Roman" w:cs="Times New Roman"/>
        </w:rPr>
        <w:tab/>
        <w:t xml:space="preserve">Je remercie </w:t>
      </w:r>
      <w:r w:rsidR="00636A86">
        <w:rPr>
          <w:rFonts w:ascii="Times New Roman" w:hAnsi="Times New Roman" w:cs="Times New Roman"/>
        </w:rPr>
        <w:t>pour leur</w:t>
      </w:r>
      <w:r w:rsidR="00636A86" w:rsidRPr="00C33C9F">
        <w:rPr>
          <w:rFonts w:ascii="Times New Roman" w:hAnsi="Times New Roman" w:cs="Times New Roman"/>
        </w:rPr>
        <w:t xml:space="preserve"> </w:t>
      </w:r>
      <w:r w:rsidR="00636A86">
        <w:rPr>
          <w:rFonts w:ascii="Times New Roman" w:hAnsi="Times New Roman" w:cs="Times New Roman"/>
        </w:rPr>
        <w:t xml:space="preserve">précieuse </w:t>
      </w:r>
      <w:r w:rsidR="00636A86" w:rsidRPr="00C33C9F">
        <w:rPr>
          <w:rFonts w:ascii="Times New Roman" w:hAnsi="Times New Roman" w:cs="Times New Roman"/>
        </w:rPr>
        <w:t xml:space="preserve">collaboration </w:t>
      </w:r>
      <w:r w:rsidRPr="00C33C9F">
        <w:rPr>
          <w:rFonts w:ascii="Times New Roman" w:hAnsi="Times New Roman" w:cs="Times New Roman"/>
        </w:rPr>
        <w:t>Alain Otis</w:t>
      </w:r>
      <w:r w:rsidR="00E75F20">
        <w:rPr>
          <w:rFonts w:ascii="Times New Roman" w:hAnsi="Times New Roman" w:cs="Times New Roman"/>
        </w:rPr>
        <w:t>,</w:t>
      </w:r>
      <w:r w:rsidRPr="00C33C9F">
        <w:rPr>
          <w:rFonts w:ascii="Times New Roman" w:hAnsi="Times New Roman" w:cs="Times New Roman"/>
        </w:rPr>
        <w:t xml:space="preserve"> de l’</w:t>
      </w:r>
      <w:r w:rsidR="004F0CD4">
        <w:rPr>
          <w:rFonts w:ascii="Times New Roman" w:hAnsi="Times New Roman" w:cs="Times New Roman"/>
        </w:rPr>
        <w:t>Université de Moncton</w:t>
      </w:r>
      <w:r w:rsidR="00E75F20">
        <w:rPr>
          <w:rFonts w:ascii="Times New Roman" w:hAnsi="Times New Roman" w:cs="Times New Roman"/>
        </w:rPr>
        <w:t>,</w:t>
      </w:r>
      <w:r w:rsidR="007D066C">
        <w:rPr>
          <w:rFonts w:ascii="Times New Roman" w:hAnsi="Times New Roman" w:cs="Times New Roman"/>
        </w:rPr>
        <w:t xml:space="preserve"> et Sarah Bérubé, anal</w:t>
      </w:r>
      <w:r w:rsidR="00636A86">
        <w:rPr>
          <w:rFonts w:ascii="Times New Roman" w:hAnsi="Times New Roman" w:cs="Times New Roman"/>
        </w:rPr>
        <w:t>yste au Bureau de la traduction</w:t>
      </w:r>
      <w:r w:rsidRPr="00C33C9F">
        <w:rPr>
          <w:rFonts w:ascii="Times New Roman" w:hAnsi="Times New Roman" w:cs="Times New Roman"/>
        </w:rPr>
        <w:t>.</w:t>
      </w:r>
    </w:p>
  </w:footnote>
  <w:footnote w:id="2">
    <w:p w:rsidR="00CC4A5B" w:rsidRPr="005410AB" w:rsidRDefault="00CC4A5B" w:rsidP="00CC4A5B">
      <w:pPr>
        <w:pStyle w:val="FootnoteText"/>
        <w:tabs>
          <w:tab w:val="left" w:pos="426"/>
        </w:tabs>
        <w:rPr>
          <w:rFonts w:ascii="Times New Roman" w:hAnsi="Times New Roman" w:cs="Times New Roman"/>
        </w:rPr>
      </w:pPr>
      <w:r w:rsidRPr="005410AB">
        <w:rPr>
          <w:rStyle w:val="FootnoteReference"/>
          <w:rFonts w:ascii="Times New Roman" w:hAnsi="Times New Roman" w:cs="Times New Roman"/>
        </w:rPr>
        <w:footnoteRef/>
      </w:r>
      <w:r w:rsidRPr="005410AB">
        <w:rPr>
          <w:rFonts w:ascii="Times New Roman" w:hAnsi="Times New Roman" w:cs="Times New Roman"/>
        </w:rPr>
        <w:t xml:space="preserve"> </w:t>
      </w:r>
      <w:r w:rsidRPr="005410AB">
        <w:rPr>
          <w:rFonts w:ascii="Times New Roman" w:hAnsi="Times New Roman" w:cs="Times New Roman"/>
        </w:rPr>
        <w:tab/>
      </w:r>
      <w:r w:rsidRPr="005410AB">
        <w:rPr>
          <w:rFonts w:ascii="Times New Roman" w:hAnsi="Times New Roman" w:cs="Times New Roman"/>
          <w:i/>
        </w:rPr>
        <w:t>Histoire de la province de Québec</w:t>
      </w:r>
      <w:r w:rsidRPr="005410AB">
        <w:rPr>
          <w:rFonts w:ascii="Times New Roman" w:hAnsi="Times New Roman" w:cs="Times New Roman"/>
        </w:rPr>
        <w:t xml:space="preserve">, </w:t>
      </w:r>
      <w:r>
        <w:rPr>
          <w:rFonts w:ascii="Times New Roman" w:hAnsi="Times New Roman" w:cs="Times New Roman"/>
        </w:rPr>
        <w:t xml:space="preserve">Montréal, Fides, </w:t>
      </w:r>
      <w:r w:rsidRPr="00ED3E98">
        <w:rPr>
          <w:rFonts w:ascii="Times New Roman" w:hAnsi="Times New Roman" w:cs="Times New Roman"/>
        </w:rPr>
        <w:t>1971</w:t>
      </w:r>
      <w:r>
        <w:rPr>
          <w:rFonts w:ascii="Times New Roman" w:hAnsi="Times New Roman" w:cs="Times New Roman"/>
        </w:rPr>
        <w:t>, t. 39, p.</w:t>
      </w:r>
      <w:r w:rsidR="00A94271">
        <w:rPr>
          <w:rFonts w:ascii="Times New Roman" w:hAnsi="Times New Roman" w:cs="Times New Roman"/>
        </w:rPr>
        <w:t> </w:t>
      </w:r>
      <w:r w:rsidR="00ED3E98">
        <w:rPr>
          <w:rFonts w:ascii="Times New Roman" w:hAnsi="Times New Roman" w:cs="Times New Roman"/>
        </w:rPr>
        <w:t>119.</w:t>
      </w:r>
    </w:p>
  </w:footnote>
  <w:footnote w:id="3">
    <w:p w:rsidR="00B963A3" w:rsidRPr="00A063EA" w:rsidRDefault="00B963A3" w:rsidP="00B963A3">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0061066D">
        <w:rPr>
          <w:rFonts w:ascii="Times New Roman" w:hAnsi="Times New Roman" w:cs="Times New Roman"/>
        </w:rPr>
        <w:t xml:space="preserve"> </w:t>
      </w:r>
      <w:r w:rsidR="0061066D">
        <w:rPr>
          <w:rFonts w:ascii="Times New Roman" w:hAnsi="Times New Roman" w:cs="Times New Roman"/>
        </w:rPr>
        <w:tab/>
      </w:r>
      <w:r w:rsidRPr="00A063EA">
        <w:rPr>
          <w:rFonts w:ascii="Times New Roman" w:hAnsi="Times New Roman" w:cs="Times New Roman"/>
        </w:rPr>
        <w:t>« Unilinguisme »,</w:t>
      </w:r>
      <w:r w:rsidRPr="00A063EA">
        <w:rPr>
          <w:rFonts w:ascii="Times New Roman" w:hAnsi="Times New Roman" w:cs="Times New Roman"/>
          <w:i/>
        </w:rPr>
        <w:t xml:space="preserve"> Le Droit</w:t>
      </w:r>
      <w:r w:rsidRPr="00A063EA">
        <w:rPr>
          <w:rFonts w:ascii="Times New Roman" w:hAnsi="Times New Roman" w:cs="Times New Roman"/>
        </w:rPr>
        <w:t>, 21 janvier 1933, p. 3.</w:t>
      </w:r>
    </w:p>
  </w:footnote>
  <w:footnote w:id="4">
    <w:p w:rsidR="00615FEE" w:rsidRPr="00A140EF" w:rsidRDefault="00615FEE" w:rsidP="00615FEE">
      <w:pPr>
        <w:pStyle w:val="FootnoteText"/>
        <w:tabs>
          <w:tab w:val="left" w:pos="426"/>
        </w:tabs>
        <w:rPr>
          <w:rFonts w:ascii="Times New Roman" w:hAnsi="Times New Roman" w:cs="Times New Roman"/>
        </w:rPr>
      </w:pPr>
      <w:r w:rsidRPr="00A140EF">
        <w:rPr>
          <w:rStyle w:val="FootnoteReference"/>
          <w:rFonts w:ascii="Times New Roman" w:hAnsi="Times New Roman" w:cs="Times New Roman"/>
        </w:rPr>
        <w:footnoteRef/>
      </w:r>
      <w:r w:rsidRPr="00A140EF">
        <w:rPr>
          <w:rFonts w:ascii="Times New Roman" w:hAnsi="Times New Roman" w:cs="Times New Roman"/>
        </w:rPr>
        <w:t xml:space="preserve"> </w:t>
      </w:r>
      <w:r w:rsidRPr="00A140EF">
        <w:rPr>
          <w:rFonts w:ascii="Times New Roman" w:hAnsi="Times New Roman" w:cs="Times New Roman"/>
        </w:rPr>
        <w:tab/>
      </w:r>
      <w:r>
        <w:rPr>
          <w:rFonts w:ascii="Times New Roman" w:hAnsi="Times New Roman" w:cs="Times New Roman"/>
        </w:rPr>
        <w:t>« </w:t>
      </w:r>
      <w:r w:rsidRPr="0014526E">
        <w:rPr>
          <w:rFonts w:ascii="Times New Roman" w:hAnsi="Times New Roman" w:cs="Times New Roman"/>
        </w:rPr>
        <w:t>Le chevauchement des deux cultures</w:t>
      </w:r>
      <w:r>
        <w:rPr>
          <w:rFonts w:ascii="Times New Roman" w:hAnsi="Times New Roman" w:cs="Times New Roman"/>
        </w:rPr>
        <w:t xml:space="preserve"> », </w:t>
      </w:r>
      <w:r w:rsidRPr="00A140EF">
        <w:rPr>
          <w:rFonts w:ascii="Times New Roman" w:hAnsi="Times New Roman" w:cs="Times New Roman"/>
          <w:i/>
        </w:rPr>
        <w:t>Le Devoir</w:t>
      </w:r>
      <w:r w:rsidRPr="00A140EF">
        <w:rPr>
          <w:rFonts w:ascii="Times New Roman" w:hAnsi="Times New Roman" w:cs="Times New Roman"/>
        </w:rPr>
        <w:t>, 23 septembre 1955, p.</w:t>
      </w:r>
      <w:r w:rsidR="00A94271">
        <w:rPr>
          <w:rFonts w:ascii="Times New Roman" w:hAnsi="Times New Roman" w:cs="Times New Roman"/>
        </w:rPr>
        <w:t> </w:t>
      </w:r>
      <w:r w:rsidRPr="00A140EF">
        <w:rPr>
          <w:rFonts w:ascii="Times New Roman" w:hAnsi="Times New Roman" w:cs="Times New Roman"/>
        </w:rPr>
        <w:t>11.</w:t>
      </w:r>
    </w:p>
  </w:footnote>
  <w:footnote w:id="5">
    <w:p w:rsidR="00400202" w:rsidRPr="004F0CD4" w:rsidRDefault="00400202" w:rsidP="00400202">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Pr="004F0CD4">
        <w:rPr>
          <w:rFonts w:ascii="Times New Roman" w:hAnsi="Times New Roman" w:cs="Times New Roman"/>
        </w:rPr>
        <w:t xml:space="preserve"> </w:t>
      </w:r>
      <w:r w:rsidRPr="004F0CD4">
        <w:rPr>
          <w:rFonts w:ascii="Times New Roman" w:hAnsi="Times New Roman" w:cs="Times New Roman"/>
        </w:rPr>
        <w:tab/>
      </w:r>
      <w:r w:rsidR="004F0CD4" w:rsidRPr="004F0CD4">
        <w:rPr>
          <w:rFonts w:ascii="Times New Roman" w:hAnsi="Times New Roman" w:cs="Times New Roman"/>
          <w:bCs/>
          <w:i/>
        </w:rPr>
        <w:t>Débats de la Chambre des communes</w:t>
      </w:r>
      <w:r w:rsidR="004F0CD4">
        <w:rPr>
          <w:rFonts w:ascii="Times New Roman" w:hAnsi="Times New Roman" w:cs="Times New Roman"/>
          <w:bCs/>
        </w:rPr>
        <w:t xml:space="preserve">, </w:t>
      </w:r>
      <w:r w:rsidR="004F0CD4" w:rsidRPr="004F0CD4">
        <w:rPr>
          <w:rFonts w:ascii="Times New Roman" w:hAnsi="Times New Roman" w:cs="Times New Roman"/>
          <w:bCs/>
        </w:rPr>
        <w:t>11 août 1958,</w:t>
      </w:r>
      <w:r w:rsidR="004F0CD4" w:rsidRPr="004F0CD4">
        <w:rPr>
          <w:rFonts w:ascii="Times New Roman" w:hAnsi="Times New Roman" w:cs="Times New Roman"/>
          <w:bCs/>
          <w:i/>
        </w:rPr>
        <w:t xml:space="preserve"> </w:t>
      </w:r>
      <w:r w:rsidRPr="004F0CD4">
        <w:rPr>
          <w:rFonts w:ascii="Times New Roman" w:hAnsi="Times New Roman" w:cs="Times New Roman"/>
          <w:bCs/>
        </w:rPr>
        <w:t>p. 3502</w:t>
      </w:r>
      <w:r w:rsidRPr="004F0CD4">
        <w:rPr>
          <w:rFonts w:ascii="Times New Roman" w:hAnsi="Times New Roman" w:cs="Times New Roman"/>
          <w:b/>
          <w:bCs/>
        </w:rPr>
        <w:t>.</w:t>
      </w:r>
    </w:p>
  </w:footnote>
  <w:footnote w:id="6">
    <w:p w:rsidR="00FB17EC" w:rsidRPr="00A063EA" w:rsidRDefault="00FB17EC" w:rsidP="00FB17EC">
      <w:pPr>
        <w:pStyle w:val="FootnoteText"/>
        <w:tabs>
          <w:tab w:val="left" w:pos="426"/>
        </w:tabs>
        <w:rPr>
          <w:rFonts w:ascii="Times New Roman" w:hAnsi="Times New Roman" w:cs="Times New Roman"/>
          <w:lang w:val="en-CA"/>
        </w:rPr>
      </w:pPr>
      <w:r w:rsidRPr="00A063EA">
        <w:rPr>
          <w:rStyle w:val="FootnoteReference"/>
          <w:rFonts w:ascii="Times New Roman" w:hAnsi="Times New Roman" w:cs="Times New Roman"/>
        </w:rPr>
        <w:footnoteRef/>
      </w:r>
      <w:r w:rsidRPr="00A063EA">
        <w:rPr>
          <w:rFonts w:ascii="Times New Roman" w:hAnsi="Times New Roman" w:cs="Times New Roman"/>
          <w:lang w:val="en-CA"/>
        </w:rPr>
        <w:t xml:space="preserve"> </w:t>
      </w:r>
      <w:r w:rsidRPr="00A063EA">
        <w:rPr>
          <w:rFonts w:ascii="Times New Roman" w:hAnsi="Times New Roman" w:cs="Times New Roman"/>
          <w:lang w:val="en-CA"/>
        </w:rPr>
        <w:tab/>
      </w:r>
      <w:r w:rsidRPr="00824FC8">
        <w:rPr>
          <w:rFonts w:ascii="Times New Roman" w:hAnsi="Times New Roman" w:cs="Times New Roman"/>
          <w:lang w:val="en-CA"/>
        </w:rPr>
        <w:t>John E. Bird</w:t>
      </w:r>
      <w:r>
        <w:rPr>
          <w:rFonts w:ascii="Times New Roman" w:hAnsi="Times New Roman" w:cs="Times New Roman"/>
          <w:lang w:val="en-CA"/>
        </w:rPr>
        <w:t>,</w:t>
      </w:r>
      <w:r w:rsidRPr="00824FC8">
        <w:rPr>
          <w:rFonts w:ascii="Times New Roman" w:hAnsi="Times New Roman" w:cs="Times New Roman"/>
          <w:lang w:val="en-CA"/>
        </w:rPr>
        <w:t xml:space="preserve"> </w:t>
      </w:r>
      <w:r w:rsidRPr="00A063EA">
        <w:rPr>
          <w:rFonts w:ascii="Times New Roman" w:hAnsi="Times New Roman" w:cs="Times New Roman"/>
          <w:lang w:val="en-CA"/>
        </w:rPr>
        <w:t xml:space="preserve">« French Tongue Heard Far More in House Now », </w:t>
      </w:r>
      <w:r w:rsidRPr="00A063EA">
        <w:rPr>
          <w:rFonts w:ascii="Times New Roman" w:hAnsi="Times New Roman" w:cs="Times New Roman"/>
          <w:i/>
          <w:lang w:val="en-CA"/>
        </w:rPr>
        <w:t>The Ottawa Citizen</w:t>
      </w:r>
      <w:r w:rsidRPr="00A063EA">
        <w:rPr>
          <w:rFonts w:ascii="Times New Roman" w:hAnsi="Times New Roman" w:cs="Times New Roman"/>
          <w:lang w:val="en-CA"/>
        </w:rPr>
        <w:t xml:space="preserve">, 17 novembre 1959, p. 10. </w:t>
      </w:r>
    </w:p>
  </w:footnote>
  <w:footnote w:id="7">
    <w:p w:rsidR="009D3745" w:rsidRPr="00A063EA" w:rsidRDefault="009D3745" w:rsidP="009466EF">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Pr="00A063EA">
        <w:rPr>
          <w:rFonts w:ascii="Times New Roman" w:hAnsi="Times New Roman" w:cs="Times New Roman"/>
        </w:rPr>
        <w:t xml:space="preserve"> </w:t>
      </w:r>
      <w:r w:rsidRPr="00A063EA">
        <w:rPr>
          <w:rFonts w:ascii="Times New Roman" w:hAnsi="Times New Roman" w:cs="Times New Roman"/>
        </w:rPr>
        <w:tab/>
      </w:r>
      <w:r w:rsidRPr="00A063EA">
        <w:rPr>
          <w:rFonts w:ascii="Times New Roman" w:hAnsi="Times New Roman" w:cs="Times New Roman"/>
          <w:i/>
        </w:rPr>
        <w:t>Débats de la Chambre des communes</w:t>
      </w:r>
      <w:r w:rsidRPr="00A063EA">
        <w:rPr>
          <w:rFonts w:ascii="Times New Roman" w:hAnsi="Times New Roman" w:cs="Times New Roman"/>
        </w:rPr>
        <w:t>, 11 août 1958, p. 3499.</w:t>
      </w:r>
    </w:p>
  </w:footnote>
  <w:footnote w:id="8">
    <w:p w:rsidR="00AA515F" w:rsidRPr="00B243D6" w:rsidRDefault="00AA515F" w:rsidP="00AA515F">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Pr="00B243D6">
        <w:rPr>
          <w:rFonts w:ascii="Times New Roman" w:hAnsi="Times New Roman" w:cs="Times New Roman"/>
        </w:rPr>
        <w:t xml:space="preserve"> </w:t>
      </w:r>
      <w:r w:rsidRPr="00B243D6">
        <w:rPr>
          <w:rFonts w:ascii="Times New Roman" w:hAnsi="Times New Roman" w:cs="Times New Roman"/>
        </w:rPr>
        <w:tab/>
      </w:r>
      <w:r w:rsidRPr="00B243D6">
        <w:rPr>
          <w:rFonts w:ascii="Times New Roman" w:hAnsi="Times New Roman" w:cs="Times New Roman"/>
          <w:i/>
        </w:rPr>
        <w:t>Mémoire présenté par l’Association technologique de langue française d’Ottawa à la Commission royale d’enquête sur l’avancement des arts, des lettres et des sciences au Canada</w:t>
      </w:r>
      <w:r>
        <w:rPr>
          <w:rFonts w:ascii="Times New Roman" w:hAnsi="Times New Roman" w:cs="Times New Roman"/>
        </w:rPr>
        <w:t xml:space="preserve">, 1949, </w:t>
      </w:r>
      <w:r w:rsidRPr="00B243D6">
        <w:rPr>
          <w:rFonts w:ascii="Times New Roman" w:hAnsi="Times New Roman" w:cs="Times New Roman"/>
        </w:rPr>
        <w:t>p. 3; 1-2; 7.</w:t>
      </w:r>
    </w:p>
  </w:footnote>
  <w:footnote w:id="9">
    <w:p w:rsidR="00CF1474" w:rsidRPr="00676A6A" w:rsidRDefault="00CF1474" w:rsidP="00CF1474">
      <w:pPr>
        <w:pStyle w:val="FootnoteText"/>
        <w:tabs>
          <w:tab w:val="left" w:pos="426"/>
        </w:tabs>
        <w:rPr>
          <w:rFonts w:ascii="Times New Roman" w:hAnsi="Times New Roman" w:cs="Times New Roman"/>
          <w:lang w:val="en-CA"/>
        </w:rPr>
      </w:pPr>
      <w:r w:rsidRPr="004F7131">
        <w:rPr>
          <w:rStyle w:val="FootnoteReference"/>
          <w:rFonts w:ascii="Times New Roman" w:hAnsi="Times New Roman" w:cs="Times New Roman"/>
        </w:rPr>
        <w:footnoteRef/>
      </w:r>
      <w:r w:rsidRPr="004F7131">
        <w:rPr>
          <w:rFonts w:ascii="Times New Roman" w:hAnsi="Times New Roman" w:cs="Times New Roman"/>
          <w:lang w:val="en-CA"/>
        </w:rPr>
        <w:t xml:space="preserve"> </w:t>
      </w:r>
      <w:r w:rsidRPr="004F7131">
        <w:rPr>
          <w:rFonts w:ascii="Times New Roman" w:hAnsi="Times New Roman" w:cs="Times New Roman"/>
          <w:lang w:val="en-CA"/>
        </w:rPr>
        <w:tab/>
      </w:r>
      <w:r w:rsidRPr="004F7131">
        <w:rPr>
          <w:rFonts w:ascii="Times New Roman" w:hAnsi="Times New Roman" w:cs="Times New Roman"/>
          <w:i/>
          <w:lang w:val="en-CA"/>
        </w:rPr>
        <w:t>Poems of French Canada</w:t>
      </w:r>
      <w:r>
        <w:rPr>
          <w:rFonts w:ascii="Times New Roman" w:hAnsi="Times New Roman" w:cs="Times New Roman"/>
          <w:lang w:val="en-CA"/>
        </w:rPr>
        <w:t>, Burnaby</w:t>
      </w:r>
      <w:r w:rsidRPr="004F7131">
        <w:rPr>
          <w:rFonts w:ascii="Times New Roman" w:hAnsi="Times New Roman" w:cs="Times New Roman"/>
          <w:lang w:val="en-CA"/>
        </w:rPr>
        <w:t>, Blackfish Press, 1977, p.</w:t>
      </w:r>
      <w:r>
        <w:rPr>
          <w:rFonts w:ascii="Times New Roman" w:hAnsi="Times New Roman" w:cs="Times New Roman"/>
          <w:lang w:val="en-CA"/>
        </w:rPr>
        <w:t> </w:t>
      </w:r>
      <w:r w:rsidRPr="004F7131">
        <w:rPr>
          <w:rFonts w:ascii="Times New Roman" w:hAnsi="Times New Roman" w:cs="Times New Roman"/>
          <w:smallCaps/>
          <w:lang w:val="en-CA"/>
        </w:rPr>
        <w:t>vi</w:t>
      </w:r>
      <w:r>
        <w:rPr>
          <w:rFonts w:ascii="Times New Roman" w:hAnsi="Times New Roman" w:cs="Times New Roman"/>
          <w:lang w:val="en-CA"/>
        </w:rPr>
        <w:t>.</w:t>
      </w:r>
    </w:p>
  </w:footnote>
  <w:footnote w:id="10">
    <w:p w:rsidR="00CF1474" w:rsidRPr="00676A6A" w:rsidRDefault="00CF1474" w:rsidP="00CF1474">
      <w:pPr>
        <w:pStyle w:val="FootnoteText"/>
        <w:tabs>
          <w:tab w:val="left" w:pos="426"/>
        </w:tabs>
        <w:rPr>
          <w:rFonts w:ascii="Times New Roman" w:hAnsi="Times New Roman" w:cs="Times New Roman"/>
        </w:rPr>
      </w:pPr>
      <w:r w:rsidRPr="00676A6A">
        <w:rPr>
          <w:rStyle w:val="FootnoteReference"/>
          <w:rFonts w:ascii="Times New Roman" w:hAnsi="Times New Roman" w:cs="Times New Roman"/>
        </w:rPr>
        <w:footnoteRef/>
      </w:r>
      <w:r w:rsidRPr="00676A6A">
        <w:rPr>
          <w:rFonts w:ascii="Times New Roman" w:hAnsi="Times New Roman" w:cs="Times New Roman"/>
        </w:rPr>
        <w:t xml:space="preserve"> </w:t>
      </w:r>
      <w:r w:rsidRPr="00676A6A">
        <w:rPr>
          <w:rFonts w:ascii="Times New Roman" w:hAnsi="Times New Roman" w:cs="Times New Roman"/>
        </w:rPr>
        <w:tab/>
      </w:r>
      <w:r w:rsidRPr="00C208B3">
        <w:rPr>
          <w:rFonts w:ascii="Times New Roman" w:hAnsi="Times New Roman" w:cs="Times New Roman"/>
          <w:i/>
        </w:rPr>
        <w:t xml:space="preserve">Déclaration portant sur la francophonie canadienne </w:t>
      </w:r>
      <w:r w:rsidRPr="00C208B3">
        <w:rPr>
          <w:rFonts w:ascii="Times New Roman" w:hAnsi="Times New Roman" w:cs="Times New Roman"/>
        </w:rPr>
        <w:t>du 21 novembre 2014.</w:t>
      </w:r>
      <w:r>
        <w:rPr>
          <w:rFonts w:ascii="Times New Roman" w:hAnsi="Times New Roman" w:cs="Times New Roman"/>
        </w:rPr>
        <w:t xml:space="preserve"> </w:t>
      </w:r>
      <w:r w:rsidRPr="00676A6A">
        <w:rPr>
          <w:rFonts w:ascii="Times New Roman" w:hAnsi="Times New Roman" w:cs="Times New Roman"/>
        </w:rPr>
        <w:t>En ligne : news.ontario.ca/opo/fr/2014/11/declaration-portant-sur-la-francophonie-canadienne.html.</w:t>
      </w:r>
    </w:p>
  </w:footnote>
  <w:footnote w:id="11">
    <w:p w:rsidR="00AD7134" w:rsidRPr="00C30DE3" w:rsidRDefault="00AD7134" w:rsidP="00AD7134">
      <w:pPr>
        <w:pStyle w:val="FootnoteText"/>
        <w:tabs>
          <w:tab w:val="left" w:pos="426"/>
        </w:tabs>
        <w:rPr>
          <w:rFonts w:ascii="Times New Roman" w:hAnsi="Times New Roman" w:cs="Times New Roman"/>
        </w:rPr>
      </w:pPr>
      <w:r w:rsidRPr="0056470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sidRPr="00AD7134">
        <w:rPr>
          <w:rFonts w:ascii="Times New Roman" w:hAnsi="Times New Roman" w:cs="Times New Roman"/>
        </w:rPr>
        <w:t>Il existe « un lien indéniable entre la traduction et l’idéal de l’unité nationale cana</w:t>
      </w:r>
      <w:r w:rsidRPr="00AD7134">
        <w:rPr>
          <w:rFonts w:ascii="Times New Roman" w:hAnsi="Times New Roman" w:cs="Times New Roman"/>
        </w:rPr>
        <w:softHyphen/>
        <w:t xml:space="preserve">dienne ». </w:t>
      </w:r>
      <w:r w:rsidRPr="00164C5A">
        <w:rPr>
          <w:rFonts w:ascii="Times New Roman" w:hAnsi="Times New Roman" w:cs="Times New Roman"/>
        </w:rPr>
        <w:t xml:space="preserve">Betty Bednarski, </w:t>
      </w:r>
      <w:r w:rsidRPr="00564704">
        <w:rPr>
          <w:rFonts w:ascii="Times New Roman" w:hAnsi="Times New Roman" w:cs="Times New Roman"/>
        </w:rPr>
        <w:t>« La traduction comme lieu d</w:t>
      </w:r>
      <w:r>
        <w:rPr>
          <w:rFonts w:ascii="Times New Roman" w:hAnsi="Times New Roman" w:cs="Times New Roman"/>
        </w:rPr>
        <w:t>’</w:t>
      </w:r>
      <w:r w:rsidRPr="00564704">
        <w:rPr>
          <w:rFonts w:ascii="Times New Roman" w:hAnsi="Times New Roman" w:cs="Times New Roman"/>
        </w:rPr>
        <w:t xml:space="preserve">échange », dans </w:t>
      </w:r>
      <w:r>
        <w:rPr>
          <w:rFonts w:ascii="Times New Roman" w:hAnsi="Times New Roman" w:cs="Times New Roman"/>
        </w:rPr>
        <w:t xml:space="preserve">Marie-Andrée Beaudet (dir.), </w:t>
      </w:r>
      <w:r>
        <w:rPr>
          <w:rFonts w:ascii="Times New Roman" w:hAnsi="Times New Roman" w:cs="Times New Roman"/>
          <w:i/>
        </w:rPr>
        <w:t>Échanges culturels entre les deux solitudes</w:t>
      </w:r>
      <w:r>
        <w:rPr>
          <w:rFonts w:ascii="Times New Roman" w:hAnsi="Times New Roman" w:cs="Times New Roman"/>
        </w:rPr>
        <w:t>, Sainte-Foy (Québec), Presses de l’Université Laval, 1999, p. 144.</w:t>
      </w:r>
    </w:p>
  </w:footnote>
  <w:footnote w:id="12">
    <w:p w:rsidR="00CF1474" w:rsidRPr="00095548" w:rsidRDefault="00CF1474" w:rsidP="00CF1474">
      <w:pPr>
        <w:pStyle w:val="FootnoteText"/>
        <w:tabs>
          <w:tab w:val="left" w:pos="426"/>
        </w:tabs>
        <w:rPr>
          <w:rFonts w:ascii="Times New Roman" w:hAnsi="Times New Roman" w:cs="Times New Roman"/>
        </w:rPr>
      </w:pPr>
      <w:r w:rsidRPr="00095548">
        <w:rPr>
          <w:rStyle w:val="FootnoteReference"/>
          <w:rFonts w:ascii="Times New Roman" w:hAnsi="Times New Roman" w:cs="Times New Roman"/>
        </w:rPr>
        <w:footnoteRef/>
      </w:r>
      <w:r w:rsidRPr="00095548">
        <w:rPr>
          <w:rFonts w:ascii="Times New Roman" w:hAnsi="Times New Roman" w:cs="Times New Roman"/>
        </w:rPr>
        <w:t xml:space="preserve"> </w:t>
      </w:r>
      <w:r w:rsidRPr="00095548">
        <w:rPr>
          <w:rFonts w:ascii="Times New Roman" w:hAnsi="Times New Roman" w:cs="Times New Roman"/>
        </w:rPr>
        <w:tab/>
      </w:r>
      <w:r w:rsidR="004F0CD4" w:rsidRPr="004F0CD4">
        <w:rPr>
          <w:rFonts w:ascii="Times New Roman" w:hAnsi="Times New Roman" w:cs="Times New Roman"/>
        </w:rPr>
        <w:t xml:space="preserve">« K. Spicer : les traducteurs jouent dans notre pays un rôle vital », propos recueillis par Monique Biron, </w:t>
      </w:r>
      <w:r w:rsidR="004F0CD4" w:rsidRPr="004F0CD4">
        <w:rPr>
          <w:rFonts w:ascii="Times New Roman" w:hAnsi="Times New Roman" w:cs="Times New Roman"/>
          <w:i/>
        </w:rPr>
        <w:t>2001</w:t>
      </w:r>
      <w:r w:rsidR="004F0CD4">
        <w:rPr>
          <w:rFonts w:ascii="Times New Roman" w:hAnsi="Times New Roman" w:cs="Times New Roman"/>
        </w:rPr>
        <w:t xml:space="preserve"> (organe du Bureau des traductions), </w:t>
      </w:r>
      <w:r w:rsidR="004F0CD4" w:rsidRPr="004F0CD4">
        <w:rPr>
          <w:rFonts w:ascii="Times New Roman" w:hAnsi="Times New Roman" w:cs="Times New Roman"/>
        </w:rPr>
        <w:t>vol. 1, n</w:t>
      </w:r>
      <w:r w:rsidR="004F0CD4" w:rsidRPr="004F0CD4">
        <w:rPr>
          <w:rFonts w:ascii="Times New Roman" w:hAnsi="Times New Roman" w:cs="Times New Roman"/>
          <w:vertAlign w:val="superscript"/>
        </w:rPr>
        <w:t>o</w:t>
      </w:r>
      <w:r w:rsidR="004F0CD4" w:rsidRPr="004F0CD4">
        <w:rPr>
          <w:rFonts w:ascii="Times New Roman" w:hAnsi="Times New Roman" w:cs="Times New Roman"/>
        </w:rPr>
        <w:t> 1, 1977, p. 1.</w:t>
      </w:r>
    </w:p>
  </w:footnote>
  <w:footnote w:id="13">
    <w:p w:rsidR="00B26B38" w:rsidRPr="00B26B38" w:rsidRDefault="00B26B38" w:rsidP="00B26B38">
      <w:pPr>
        <w:pStyle w:val="FootnoteText"/>
        <w:tabs>
          <w:tab w:val="left" w:pos="426"/>
        </w:tabs>
        <w:rPr>
          <w:rFonts w:ascii="Times New Roman" w:hAnsi="Times New Roman" w:cs="Times New Roman"/>
        </w:rPr>
      </w:pPr>
      <w:r w:rsidRPr="00B26B38">
        <w:rPr>
          <w:rStyle w:val="FootnoteReference"/>
          <w:rFonts w:ascii="Times New Roman" w:hAnsi="Times New Roman" w:cs="Times New Roman"/>
        </w:rPr>
        <w:footnoteRef/>
      </w:r>
      <w:r w:rsidRPr="00B26B38">
        <w:rPr>
          <w:rFonts w:ascii="Times New Roman" w:hAnsi="Times New Roman" w:cs="Times New Roman"/>
        </w:rPr>
        <w:t xml:space="preserve"> </w:t>
      </w:r>
      <w:r w:rsidRPr="00B26B38">
        <w:rPr>
          <w:rFonts w:ascii="Times New Roman" w:hAnsi="Times New Roman" w:cs="Times New Roman"/>
        </w:rPr>
        <w:tab/>
        <w:t xml:space="preserve">Bernard Bocquel, «Bilinguisme de concession, bilinguisme d’adhésion», </w:t>
      </w:r>
      <w:r w:rsidRPr="00B26B38">
        <w:rPr>
          <w:rFonts w:ascii="Times New Roman" w:hAnsi="Times New Roman" w:cs="Times New Roman"/>
          <w:i/>
        </w:rPr>
        <w:t>La Liberté</w:t>
      </w:r>
      <w:r w:rsidRPr="00B26B38">
        <w:rPr>
          <w:rFonts w:ascii="Times New Roman" w:hAnsi="Times New Roman" w:cs="Times New Roman"/>
        </w:rPr>
        <w:t>, 9-15 décembre 2015, p. A-4.</w:t>
      </w:r>
    </w:p>
  </w:footnote>
  <w:footnote w:id="14">
    <w:p w:rsidR="00EB5E7C" w:rsidRPr="004E0017" w:rsidRDefault="00EB5E7C" w:rsidP="00EB5E7C">
      <w:pPr>
        <w:pStyle w:val="FootnoteText"/>
        <w:tabs>
          <w:tab w:val="left" w:pos="426"/>
        </w:tabs>
        <w:rPr>
          <w:rFonts w:ascii="Times New Roman" w:hAnsi="Times New Roman" w:cs="Times New Roman"/>
        </w:rPr>
      </w:pPr>
      <w:r w:rsidRPr="004E0017">
        <w:rPr>
          <w:rStyle w:val="FootnoteReference"/>
          <w:rFonts w:ascii="Times New Roman" w:hAnsi="Times New Roman" w:cs="Times New Roman"/>
        </w:rPr>
        <w:footnoteRef/>
      </w:r>
      <w:r w:rsidRPr="004E0017">
        <w:rPr>
          <w:rFonts w:ascii="Times New Roman" w:hAnsi="Times New Roman" w:cs="Times New Roman"/>
        </w:rPr>
        <w:t xml:space="preserve"> </w:t>
      </w:r>
      <w:r w:rsidRPr="004E0017">
        <w:rPr>
          <w:rFonts w:ascii="Times New Roman" w:hAnsi="Times New Roman" w:cs="Times New Roman"/>
        </w:rPr>
        <w:tab/>
        <w:t>Sarah Bérubé, « Portrait du Bureau de la traduction</w:t>
      </w:r>
      <w:r>
        <w:rPr>
          <w:rFonts w:ascii="Times New Roman" w:hAnsi="Times New Roman" w:cs="Times New Roman"/>
        </w:rPr>
        <w:t> </w:t>
      </w:r>
      <w:r w:rsidRPr="004E0017">
        <w:rPr>
          <w:rFonts w:ascii="Times New Roman" w:hAnsi="Times New Roman" w:cs="Times New Roman"/>
        </w:rPr>
        <w:t>1985-2015 », Ottawa, Bureau de la traduction, 2016, p.</w:t>
      </w:r>
      <w:r>
        <w:rPr>
          <w:rFonts w:ascii="Times New Roman" w:hAnsi="Times New Roman" w:cs="Times New Roman"/>
        </w:rPr>
        <w:t> </w:t>
      </w:r>
      <w:r w:rsidRPr="004E0017">
        <w:rPr>
          <w:rFonts w:ascii="Times New Roman" w:hAnsi="Times New Roman" w:cs="Times New Roman"/>
        </w:rPr>
        <w:t>7. Inédit.</w:t>
      </w:r>
    </w:p>
  </w:footnote>
  <w:footnote w:id="15">
    <w:p w:rsidR="00CF1474" w:rsidRPr="00FA2901" w:rsidRDefault="00CF1474" w:rsidP="00CF1474">
      <w:pPr>
        <w:pStyle w:val="FootnoteText"/>
        <w:tabs>
          <w:tab w:val="left" w:pos="426"/>
        </w:tabs>
        <w:rPr>
          <w:rFonts w:ascii="Times New Roman" w:hAnsi="Times New Roman" w:cs="Times New Roman"/>
        </w:rPr>
      </w:pPr>
      <w:r w:rsidRPr="00E35C8B">
        <w:rPr>
          <w:rStyle w:val="FootnoteReference"/>
          <w:rFonts w:ascii="Times New Roman" w:hAnsi="Times New Roman" w:cs="Times New Roman"/>
        </w:rPr>
        <w:footnoteRef/>
      </w:r>
      <w:r w:rsidRPr="00E35C8B">
        <w:rPr>
          <w:rFonts w:ascii="Times New Roman" w:hAnsi="Times New Roman" w:cs="Times New Roman"/>
        </w:rPr>
        <w:t xml:space="preserve"> </w:t>
      </w:r>
      <w:r w:rsidRPr="00E35C8B">
        <w:rPr>
          <w:rFonts w:ascii="Times New Roman" w:hAnsi="Times New Roman" w:cs="Times New Roman"/>
        </w:rPr>
        <w:tab/>
      </w:r>
      <w:r w:rsidR="00AE0B72" w:rsidRPr="004F0CD4">
        <w:rPr>
          <w:rFonts w:ascii="Times New Roman" w:hAnsi="Times New Roman" w:cs="Times New Roman"/>
        </w:rPr>
        <w:t xml:space="preserve">« Regards neufs sur la traduction », </w:t>
      </w:r>
      <w:r w:rsidR="00AE0B72" w:rsidRPr="004F0CD4">
        <w:rPr>
          <w:rFonts w:ascii="Times New Roman" w:hAnsi="Times New Roman" w:cs="Times New Roman"/>
          <w:i/>
        </w:rPr>
        <w:t>Journal des traducteurs</w:t>
      </w:r>
      <w:r w:rsidR="00AE0B72" w:rsidRPr="004F0CD4">
        <w:rPr>
          <w:rFonts w:ascii="Times New Roman" w:hAnsi="Times New Roman" w:cs="Times New Roman"/>
        </w:rPr>
        <w:t>, vol. 10, n</w:t>
      </w:r>
      <w:r w:rsidR="00AE0B72" w:rsidRPr="004F0CD4">
        <w:rPr>
          <w:rFonts w:ascii="Times New Roman" w:hAnsi="Times New Roman" w:cs="Times New Roman"/>
          <w:vertAlign w:val="superscript"/>
        </w:rPr>
        <w:t>o</w:t>
      </w:r>
      <w:r w:rsidR="00AE0B72">
        <w:rPr>
          <w:rFonts w:ascii="Times New Roman" w:hAnsi="Times New Roman" w:cs="Times New Roman"/>
        </w:rPr>
        <w:t xml:space="preserve"> 4, 1965, </w:t>
      </w:r>
      <w:r w:rsidRPr="00E35C8B">
        <w:rPr>
          <w:rFonts w:ascii="Times New Roman" w:hAnsi="Times New Roman" w:cs="Times New Roman"/>
        </w:rPr>
        <w:t>p.</w:t>
      </w:r>
      <w:r w:rsidR="00A94271">
        <w:rPr>
          <w:rFonts w:ascii="Times New Roman" w:hAnsi="Times New Roman" w:cs="Times New Roman"/>
        </w:rPr>
        <w:t> </w:t>
      </w:r>
      <w:r w:rsidRPr="00E35C8B">
        <w:rPr>
          <w:rFonts w:ascii="Times New Roman" w:hAnsi="Times New Roman" w:cs="Times New Roman"/>
        </w:rPr>
        <w:t>130.</w:t>
      </w:r>
      <w:r>
        <w:rPr>
          <w:rFonts w:ascii="Times New Roman" w:hAnsi="Times New Roman" w:cs="Times New Roman"/>
        </w:rPr>
        <w:t xml:space="preserve"> </w:t>
      </w:r>
    </w:p>
  </w:footnote>
  <w:footnote w:id="16">
    <w:p w:rsidR="006C7D95" w:rsidRPr="006C7D95" w:rsidRDefault="006C7D95" w:rsidP="006C7D95">
      <w:pPr>
        <w:pStyle w:val="FootnoteText"/>
        <w:tabs>
          <w:tab w:val="left" w:pos="426"/>
        </w:tabs>
        <w:rPr>
          <w:rFonts w:asciiTheme="minorHAnsi" w:hAnsiTheme="minorHAnsi" w:cstheme="minorHAnsi"/>
        </w:rPr>
      </w:pPr>
      <w:r w:rsidRPr="006C7D95">
        <w:rPr>
          <w:rStyle w:val="FootnoteReference"/>
          <w:rFonts w:asciiTheme="minorHAnsi" w:hAnsiTheme="minorHAnsi" w:cstheme="minorHAnsi"/>
        </w:rPr>
        <w:footnoteRef/>
      </w:r>
      <w:r w:rsidRPr="006C7D95">
        <w:rPr>
          <w:rFonts w:asciiTheme="minorHAnsi" w:hAnsiTheme="minorHAnsi" w:cstheme="minorHAnsi"/>
        </w:rPr>
        <w:t xml:space="preserve"> </w:t>
      </w:r>
      <w:r w:rsidRPr="006C7D95">
        <w:rPr>
          <w:rFonts w:asciiTheme="minorHAnsi" w:hAnsiTheme="minorHAnsi" w:cstheme="minorHAnsi"/>
        </w:rPr>
        <w:tab/>
        <w:t>Émission « Tout le monde en parle », Radio-Canada, 22 novembre 2015.</w:t>
      </w:r>
    </w:p>
  </w:footnote>
  <w:footnote w:id="17">
    <w:p w:rsidR="00CF1474" w:rsidRPr="00556A78" w:rsidRDefault="00CF1474" w:rsidP="00CF1474">
      <w:pPr>
        <w:pStyle w:val="FootnoteText"/>
        <w:tabs>
          <w:tab w:val="left" w:pos="426"/>
        </w:tabs>
        <w:rPr>
          <w:rFonts w:ascii="Times New Roman" w:hAnsi="Times New Roman" w:cs="Times New Roman"/>
        </w:rPr>
      </w:pPr>
      <w:r w:rsidRPr="00556A78">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sidRPr="00556A78">
        <w:rPr>
          <w:rFonts w:ascii="Times New Roman" w:hAnsi="Times New Roman" w:cs="Times New Roman"/>
        </w:rPr>
        <w:t xml:space="preserve">« Sommes-nous asservis par la traduction? », </w:t>
      </w:r>
      <w:r w:rsidRPr="00556A78">
        <w:rPr>
          <w:rFonts w:ascii="Times New Roman" w:hAnsi="Times New Roman" w:cs="Times New Roman"/>
          <w:i/>
        </w:rPr>
        <w:t>Le Devoir</w:t>
      </w:r>
      <w:r w:rsidRPr="00556A78">
        <w:rPr>
          <w:rFonts w:ascii="Times New Roman" w:hAnsi="Times New Roman" w:cs="Times New Roman"/>
        </w:rPr>
        <w:t>, 22 juin 1957, p.</w:t>
      </w:r>
      <w:r w:rsidR="00A94271">
        <w:rPr>
          <w:rFonts w:ascii="Times New Roman" w:hAnsi="Times New Roman" w:cs="Times New Roman"/>
        </w:rPr>
        <w:t> </w:t>
      </w:r>
      <w:r w:rsidRPr="00556A78">
        <w:rPr>
          <w:rFonts w:ascii="Times New Roman" w:hAnsi="Times New Roman" w:cs="Times New Roman"/>
        </w:rPr>
        <w:t>19.</w:t>
      </w:r>
    </w:p>
  </w:footnote>
  <w:footnote w:id="18">
    <w:p w:rsidR="00CF1474" w:rsidRPr="009D1A97" w:rsidRDefault="00CF1474" w:rsidP="00CF1474">
      <w:pPr>
        <w:pStyle w:val="FootnoteText"/>
        <w:tabs>
          <w:tab w:val="left" w:pos="426"/>
        </w:tabs>
        <w:rPr>
          <w:rFonts w:ascii="Times New Roman" w:hAnsi="Times New Roman" w:cs="Times New Roman"/>
        </w:rPr>
      </w:pPr>
      <w:r w:rsidRPr="009D1A97">
        <w:rPr>
          <w:rStyle w:val="FootnoteReference"/>
          <w:rFonts w:ascii="Times New Roman" w:hAnsi="Times New Roman" w:cs="Times New Roman"/>
        </w:rPr>
        <w:footnoteRef/>
      </w:r>
      <w:r w:rsidRPr="009D1A97">
        <w:rPr>
          <w:rFonts w:ascii="Times New Roman" w:hAnsi="Times New Roman" w:cs="Times New Roman"/>
        </w:rPr>
        <w:t xml:space="preserve"> </w:t>
      </w:r>
      <w:r w:rsidRPr="009D1A97">
        <w:rPr>
          <w:rFonts w:ascii="Times New Roman" w:hAnsi="Times New Roman" w:cs="Times New Roman"/>
        </w:rPr>
        <w:tab/>
        <w:t>Léon Lorrain, </w:t>
      </w:r>
      <w:r w:rsidRPr="009D1A97">
        <w:rPr>
          <w:rFonts w:ascii="Times New Roman" w:hAnsi="Times New Roman" w:cs="Times New Roman"/>
          <w:i/>
        </w:rPr>
        <w:t>Les étrangers dans la cité</w:t>
      </w:r>
      <w:r w:rsidRPr="009D1A97">
        <w:rPr>
          <w:rFonts w:ascii="Times New Roman" w:hAnsi="Times New Roman" w:cs="Times New Roman"/>
        </w:rPr>
        <w:t>, Montréal, Presses du Mercure, 1936, p.</w:t>
      </w:r>
      <w:r w:rsidR="00A94271">
        <w:rPr>
          <w:rFonts w:ascii="Times New Roman" w:hAnsi="Times New Roman" w:cs="Times New Roman"/>
        </w:rPr>
        <w:t> </w:t>
      </w:r>
      <w:r w:rsidRPr="009D1A97">
        <w:rPr>
          <w:rFonts w:ascii="Times New Roman" w:hAnsi="Times New Roman" w:cs="Times New Roman"/>
        </w:rPr>
        <w:t>9.</w:t>
      </w:r>
    </w:p>
  </w:footnote>
  <w:footnote w:id="19">
    <w:p w:rsidR="00CF1474" w:rsidRPr="00CE7FC0" w:rsidRDefault="00CF1474" w:rsidP="00CF1474">
      <w:pPr>
        <w:pStyle w:val="FootnoteText"/>
        <w:tabs>
          <w:tab w:val="left" w:pos="426"/>
        </w:tabs>
        <w:rPr>
          <w:rFonts w:ascii="Times New Roman" w:hAnsi="Times New Roman" w:cs="Times New Roman"/>
        </w:rPr>
      </w:pPr>
      <w:r w:rsidRPr="00CE7FC0">
        <w:rPr>
          <w:rStyle w:val="FootnoteReference"/>
          <w:rFonts w:ascii="Times New Roman" w:hAnsi="Times New Roman" w:cs="Times New Roman"/>
        </w:rPr>
        <w:footnoteRef/>
      </w:r>
      <w:r w:rsidRPr="00CE7FC0">
        <w:rPr>
          <w:rFonts w:ascii="Times New Roman" w:hAnsi="Times New Roman" w:cs="Times New Roman"/>
        </w:rPr>
        <w:t xml:space="preserve"> </w:t>
      </w:r>
      <w:r w:rsidRPr="00CE7FC0">
        <w:rPr>
          <w:rFonts w:ascii="Times New Roman" w:hAnsi="Times New Roman" w:cs="Times New Roman"/>
        </w:rPr>
        <w:tab/>
      </w:r>
      <w:r w:rsidR="00AE0B72" w:rsidRPr="00AE0B72">
        <w:rPr>
          <w:rFonts w:ascii="Times New Roman" w:hAnsi="Times New Roman" w:cs="Times New Roman"/>
        </w:rPr>
        <w:t xml:space="preserve">Robert Dubuc, </w:t>
      </w:r>
      <w:r w:rsidR="00AE0B72" w:rsidRPr="00AE0B72">
        <w:rPr>
          <w:rFonts w:ascii="Times New Roman" w:hAnsi="Times New Roman" w:cs="Times New Roman"/>
          <w:i/>
        </w:rPr>
        <w:t>op. cit</w:t>
      </w:r>
      <w:r w:rsidR="00AE0B72" w:rsidRPr="00AE0B72">
        <w:rPr>
          <w:rFonts w:ascii="Times New Roman" w:hAnsi="Times New Roman" w:cs="Times New Roman"/>
        </w:rPr>
        <w:t xml:space="preserve">., </w:t>
      </w:r>
      <w:r w:rsidRPr="00CE7FC0">
        <w:rPr>
          <w:rFonts w:ascii="Times New Roman" w:hAnsi="Times New Roman" w:cs="Times New Roman"/>
        </w:rPr>
        <w:t>p.</w:t>
      </w:r>
      <w:r w:rsidR="00A94271">
        <w:rPr>
          <w:rFonts w:ascii="Times New Roman" w:hAnsi="Times New Roman" w:cs="Times New Roman"/>
        </w:rPr>
        <w:t> </w:t>
      </w:r>
      <w:r w:rsidRPr="00CE7FC0">
        <w:rPr>
          <w:rFonts w:ascii="Times New Roman" w:hAnsi="Times New Roman" w:cs="Times New Roman"/>
        </w:rPr>
        <w:t>131.</w:t>
      </w:r>
    </w:p>
  </w:footnote>
  <w:footnote w:id="20">
    <w:p w:rsidR="004C7769" w:rsidRPr="00A063EA" w:rsidRDefault="004C7769" w:rsidP="004C7769">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Montréal, Éditions de l’H</w:t>
      </w:r>
      <w:r w:rsidRPr="00A063EA">
        <w:rPr>
          <w:rFonts w:ascii="Times New Roman" w:hAnsi="Times New Roman" w:cs="Times New Roman"/>
        </w:rPr>
        <w:t xml:space="preserve">omme, 1965, 158 p. </w:t>
      </w:r>
    </w:p>
  </w:footnote>
  <w:footnote w:id="21">
    <w:p w:rsidR="00020A88" w:rsidRPr="00A063EA" w:rsidRDefault="00020A88" w:rsidP="00020A88">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Pr="00A063EA">
        <w:rPr>
          <w:rFonts w:ascii="Times New Roman" w:hAnsi="Times New Roman" w:cs="Times New Roman"/>
        </w:rPr>
        <w:t xml:space="preserve"> </w:t>
      </w:r>
      <w:r w:rsidRPr="00A063EA">
        <w:rPr>
          <w:rFonts w:ascii="Times New Roman" w:hAnsi="Times New Roman" w:cs="Times New Roman"/>
        </w:rPr>
        <w:tab/>
      </w:r>
      <w:r w:rsidRPr="009E3EF0">
        <w:rPr>
          <w:rFonts w:ascii="Times New Roman" w:hAnsi="Times New Roman" w:cs="Times New Roman"/>
          <w:i/>
        </w:rPr>
        <w:t>Une femme face à la Confédération</w:t>
      </w:r>
      <w:r>
        <w:rPr>
          <w:rFonts w:ascii="Times New Roman" w:hAnsi="Times New Roman" w:cs="Times New Roman"/>
        </w:rPr>
        <w:t xml:space="preserve">, </w:t>
      </w:r>
      <w:r w:rsidRPr="00A063EA">
        <w:rPr>
          <w:rFonts w:ascii="Times New Roman" w:hAnsi="Times New Roman" w:cs="Times New Roman"/>
        </w:rPr>
        <w:t>p. 9.</w:t>
      </w:r>
    </w:p>
  </w:footnote>
  <w:footnote w:id="22">
    <w:p w:rsidR="004C7769" w:rsidRPr="002D6182" w:rsidRDefault="004C7769" w:rsidP="004C7769">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Pr="002D6182">
        <w:rPr>
          <w:rFonts w:ascii="Times New Roman" w:hAnsi="Times New Roman" w:cs="Times New Roman"/>
        </w:rPr>
        <w:t xml:space="preserve"> </w:t>
      </w:r>
      <w:r w:rsidRPr="002D6182">
        <w:rPr>
          <w:rFonts w:ascii="Times New Roman" w:hAnsi="Times New Roman" w:cs="Times New Roman"/>
        </w:rPr>
        <w:tab/>
      </w:r>
      <w:r w:rsidRPr="002D6182">
        <w:rPr>
          <w:rFonts w:ascii="Times New Roman" w:hAnsi="Times New Roman" w:cs="Times New Roman"/>
          <w:i/>
        </w:rPr>
        <w:t>Ibid</w:t>
      </w:r>
      <w:r w:rsidRPr="002D6182">
        <w:rPr>
          <w:rFonts w:ascii="Times New Roman" w:hAnsi="Times New Roman" w:cs="Times New Roman"/>
        </w:rPr>
        <w:t>., p. 12.</w:t>
      </w:r>
    </w:p>
  </w:footnote>
  <w:footnote w:id="23">
    <w:p w:rsidR="004C7769" w:rsidRPr="000E1CD3" w:rsidRDefault="004C7769" w:rsidP="004C7769">
      <w:pPr>
        <w:pStyle w:val="FootnoteText"/>
        <w:tabs>
          <w:tab w:val="left" w:pos="426"/>
        </w:tabs>
        <w:rPr>
          <w:rFonts w:ascii="Times New Roman" w:hAnsi="Times New Roman" w:cs="Times New Roman"/>
        </w:rPr>
      </w:pPr>
      <w:r w:rsidRPr="00A063EA">
        <w:rPr>
          <w:rStyle w:val="FootnoteReference"/>
          <w:rFonts w:ascii="Times New Roman" w:hAnsi="Times New Roman" w:cs="Times New Roman"/>
        </w:rPr>
        <w:footnoteRef/>
      </w:r>
      <w:r w:rsidRPr="000E1CD3">
        <w:rPr>
          <w:rFonts w:ascii="Times New Roman" w:hAnsi="Times New Roman" w:cs="Times New Roman"/>
        </w:rPr>
        <w:t xml:space="preserve"> </w:t>
      </w:r>
      <w:r w:rsidRPr="000E1CD3">
        <w:rPr>
          <w:rFonts w:ascii="Times New Roman" w:hAnsi="Times New Roman" w:cs="Times New Roman"/>
        </w:rPr>
        <w:tab/>
      </w:r>
      <w:r w:rsidR="00AE0B72">
        <w:rPr>
          <w:rFonts w:ascii="Times New Roman" w:hAnsi="Times New Roman" w:cs="Times New Roman"/>
          <w:i/>
        </w:rPr>
        <w:t>Ibid.,</w:t>
      </w:r>
      <w:r>
        <w:rPr>
          <w:rFonts w:ascii="Times New Roman" w:hAnsi="Times New Roman" w:cs="Times New Roman"/>
        </w:rPr>
        <w:t xml:space="preserve"> </w:t>
      </w:r>
      <w:r w:rsidRPr="000E1CD3">
        <w:rPr>
          <w:rFonts w:ascii="Times New Roman" w:hAnsi="Times New Roman" w:cs="Times New Roman"/>
        </w:rPr>
        <w:t>p. 155-156.</w:t>
      </w:r>
    </w:p>
  </w:footnote>
  <w:footnote w:id="24">
    <w:p w:rsidR="00020A88" w:rsidRPr="00D57775" w:rsidRDefault="00020A88" w:rsidP="00020A88">
      <w:pPr>
        <w:pStyle w:val="FootnoteText"/>
        <w:tabs>
          <w:tab w:val="left" w:pos="426"/>
        </w:tabs>
        <w:rPr>
          <w:rFonts w:ascii="Times New Roman" w:hAnsi="Times New Roman" w:cs="Times New Roman"/>
        </w:rPr>
      </w:pPr>
      <w:r w:rsidRPr="00D57775">
        <w:rPr>
          <w:rStyle w:val="FootnoteReference"/>
          <w:rFonts w:ascii="Times New Roman" w:hAnsi="Times New Roman" w:cs="Times New Roman"/>
        </w:rPr>
        <w:footnoteRef/>
      </w:r>
      <w:r w:rsidRPr="00D57775">
        <w:rPr>
          <w:rFonts w:ascii="Times New Roman" w:hAnsi="Times New Roman" w:cs="Times New Roman"/>
        </w:rPr>
        <w:t xml:space="preserve"> </w:t>
      </w:r>
      <w:r>
        <w:rPr>
          <w:rFonts w:ascii="Times New Roman" w:hAnsi="Times New Roman" w:cs="Times New Roman"/>
        </w:rPr>
        <w:tab/>
        <w:t xml:space="preserve">Cité dans Jacques Thériault, « Pierre Bourgault vilipende les </w:t>
      </w:r>
      <w:r w:rsidRPr="00615FEE">
        <w:t>“</w:t>
      </w:r>
      <w:r>
        <w:rPr>
          <w:rFonts w:ascii="Times New Roman" w:hAnsi="Times New Roman" w:cs="Times New Roman"/>
        </w:rPr>
        <w:t>joualisants</w:t>
      </w:r>
      <w:r w:rsidRPr="00615FEE">
        <w:t>”</w:t>
      </w:r>
      <w:r>
        <w:rPr>
          <w:rFonts w:ascii="Times New Roman" w:hAnsi="Times New Roman" w:cs="Times New Roman"/>
        </w:rPr>
        <w:t xml:space="preserve"> », </w:t>
      </w:r>
      <w:r>
        <w:rPr>
          <w:rFonts w:ascii="Times New Roman" w:hAnsi="Times New Roman" w:cs="Times New Roman"/>
          <w:i/>
        </w:rPr>
        <w:t>Le Devoir</w:t>
      </w:r>
      <w:r>
        <w:rPr>
          <w:rFonts w:ascii="Times New Roman" w:hAnsi="Times New Roman" w:cs="Times New Roman"/>
        </w:rPr>
        <w:t>, 26 septembre</w:t>
      </w:r>
      <w:r w:rsidR="00A94271">
        <w:rPr>
          <w:rFonts w:ascii="Times New Roman" w:hAnsi="Times New Roman" w:cs="Times New Roman"/>
        </w:rPr>
        <w:t> </w:t>
      </w:r>
      <w:r>
        <w:rPr>
          <w:rFonts w:ascii="Times New Roman" w:hAnsi="Times New Roman" w:cs="Times New Roman"/>
        </w:rPr>
        <w:t>1975, p.</w:t>
      </w:r>
      <w:r w:rsidR="00A94271">
        <w:rPr>
          <w:rFonts w:ascii="Times New Roman" w:hAnsi="Times New Roman" w:cs="Times New Roman"/>
        </w:rPr>
        <w:t> </w:t>
      </w:r>
      <w:r>
        <w:rPr>
          <w:rFonts w:ascii="Times New Roman" w:hAnsi="Times New Roman" w:cs="Times New Roman"/>
        </w:rPr>
        <w:t>17.</w:t>
      </w:r>
    </w:p>
  </w:footnote>
  <w:footnote w:id="25">
    <w:p w:rsidR="00CF1474" w:rsidRPr="00D976F6" w:rsidRDefault="00CF1474" w:rsidP="00CF1474">
      <w:pPr>
        <w:pStyle w:val="FootnoteText"/>
        <w:tabs>
          <w:tab w:val="left" w:pos="426"/>
        </w:tabs>
        <w:rPr>
          <w:rFonts w:ascii="Times New Roman" w:hAnsi="Times New Roman" w:cs="Times New Roman"/>
        </w:rPr>
      </w:pPr>
      <w:r w:rsidRPr="00D976F6">
        <w:rPr>
          <w:rStyle w:val="FootnoteReference"/>
          <w:rFonts w:ascii="Times New Roman" w:hAnsi="Times New Roman" w:cs="Times New Roman"/>
        </w:rPr>
        <w:footnoteRef/>
      </w:r>
      <w:r w:rsidRPr="00D976F6">
        <w:rPr>
          <w:rFonts w:ascii="Times New Roman" w:hAnsi="Times New Roman" w:cs="Times New Roman"/>
        </w:rPr>
        <w:t xml:space="preserve"> </w:t>
      </w:r>
      <w:r w:rsidRPr="00D976F6">
        <w:rPr>
          <w:rFonts w:ascii="Times New Roman" w:hAnsi="Times New Roman" w:cs="Times New Roman"/>
        </w:rPr>
        <w:tab/>
      </w:r>
      <w:r>
        <w:rPr>
          <w:rFonts w:ascii="Times New Roman" w:hAnsi="Times New Roman" w:cs="Times New Roman"/>
        </w:rPr>
        <w:t xml:space="preserve">« Du réalisme et de la politique linguistique », dans </w:t>
      </w:r>
      <w:r w:rsidRPr="00FA55B9">
        <w:rPr>
          <w:rFonts w:ascii="Times New Roman" w:hAnsi="Times New Roman" w:cs="Times New Roman"/>
          <w:i/>
        </w:rPr>
        <w:t>Les services linguistiques au Canada, bilan et prospective</w:t>
      </w:r>
      <w:r w:rsidRPr="00D976F6">
        <w:rPr>
          <w:rFonts w:ascii="Times New Roman" w:hAnsi="Times New Roman" w:cs="Times New Roman"/>
        </w:rPr>
        <w:t>,</w:t>
      </w:r>
      <w:r>
        <w:rPr>
          <w:rFonts w:ascii="Times New Roman" w:hAnsi="Times New Roman" w:cs="Times New Roman"/>
        </w:rPr>
        <w:t xml:space="preserve"> Ottawa, Secrétariat d’État, </w:t>
      </w:r>
      <w:r w:rsidRPr="00D976F6">
        <w:rPr>
          <w:rFonts w:ascii="Times New Roman" w:hAnsi="Times New Roman" w:cs="Times New Roman"/>
        </w:rPr>
        <w:t>1985</w:t>
      </w:r>
      <w:r>
        <w:rPr>
          <w:rFonts w:ascii="Times New Roman" w:hAnsi="Times New Roman" w:cs="Times New Roman"/>
        </w:rPr>
        <w:t>, p.</w:t>
      </w:r>
      <w:r w:rsidR="00A94271">
        <w:rPr>
          <w:rFonts w:ascii="Times New Roman" w:hAnsi="Times New Roman" w:cs="Times New Roman"/>
        </w:rPr>
        <w:t> </w:t>
      </w:r>
      <w:r>
        <w:rPr>
          <w:rFonts w:ascii="Times New Roman" w:hAnsi="Times New Roman" w:cs="Times New Roman"/>
        </w:rPr>
        <w:t>31.</w:t>
      </w:r>
    </w:p>
  </w:footnote>
  <w:footnote w:id="26">
    <w:p w:rsidR="00CF1474" w:rsidRPr="005410AB" w:rsidRDefault="00CF1474" w:rsidP="00CF1474">
      <w:pPr>
        <w:pStyle w:val="FootnoteText"/>
        <w:tabs>
          <w:tab w:val="left" w:pos="426"/>
        </w:tabs>
        <w:rPr>
          <w:rFonts w:ascii="Times New Roman" w:hAnsi="Times New Roman" w:cs="Times New Roman"/>
        </w:rPr>
      </w:pPr>
      <w:r w:rsidRPr="005410AB">
        <w:rPr>
          <w:rStyle w:val="FootnoteReference"/>
          <w:rFonts w:ascii="Times New Roman" w:hAnsi="Times New Roman" w:cs="Times New Roman"/>
        </w:rPr>
        <w:footnoteRef/>
      </w:r>
      <w:r w:rsidRPr="005410AB">
        <w:rPr>
          <w:rFonts w:ascii="Times New Roman" w:hAnsi="Times New Roman" w:cs="Times New Roman"/>
        </w:rPr>
        <w:t xml:space="preserve"> </w:t>
      </w:r>
      <w:r w:rsidRPr="005410AB">
        <w:rPr>
          <w:rFonts w:ascii="Times New Roman" w:hAnsi="Times New Roman" w:cs="Times New Roman"/>
        </w:rPr>
        <w:tab/>
      </w:r>
      <w:r w:rsidRPr="005410AB">
        <w:rPr>
          <w:rFonts w:ascii="Times New Roman" w:hAnsi="Times New Roman" w:cs="Times New Roman"/>
          <w:i/>
        </w:rPr>
        <w:t>Histoire de la province de Québec</w:t>
      </w:r>
      <w:r w:rsidRPr="005410AB">
        <w:rPr>
          <w:rFonts w:ascii="Times New Roman" w:hAnsi="Times New Roman" w:cs="Times New Roman"/>
        </w:rPr>
        <w:t xml:space="preserve">, </w:t>
      </w:r>
      <w:r>
        <w:rPr>
          <w:rFonts w:ascii="Times New Roman" w:hAnsi="Times New Roman" w:cs="Times New Roman"/>
        </w:rPr>
        <w:t xml:space="preserve">Montréal, Fides, </w:t>
      </w:r>
      <w:r w:rsidRPr="009F36CC">
        <w:rPr>
          <w:rFonts w:ascii="Times New Roman" w:hAnsi="Times New Roman" w:cs="Times New Roman"/>
        </w:rPr>
        <w:t>1971</w:t>
      </w:r>
      <w:r>
        <w:rPr>
          <w:rFonts w:ascii="Times New Roman" w:hAnsi="Times New Roman" w:cs="Times New Roman"/>
        </w:rPr>
        <w:t>, t. 39, p.</w:t>
      </w:r>
      <w:r w:rsidR="00A94271">
        <w:rPr>
          <w:rFonts w:ascii="Times New Roman" w:hAnsi="Times New Roman" w:cs="Times New Roman"/>
        </w:rPr>
        <w:t> </w:t>
      </w:r>
      <w:r>
        <w:rPr>
          <w:rFonts w:ascii="Times New Roman" w:hAnsi="Times New Roman" w:cs="Times New Roman"/>
        </w:rPr>
        <w:t>119.</w:t>
      </w:r>
    </w:p>
  </w:footnote>
  <w:footnote w:id="27">
    <w:p w:rsidR="00CF1474" w:rsidRPr="000C509E" w:rsidRDefault="00CF1474" w:rsidP="00CF1474">
      <w:pPr>
        <w:pStyle w:val="FootnoteText"/>
        <w:tabs>
          <w:tab w:val="left" w:pos="426"/>
        </w:tabs>
        <w:rPr>
          <w:rFonts w:ascii="Times New Roman" w:hAnsi="Times New Roman" w:cs="Times New Roman"/>
        </w:rPr>
      </w:pPr>
      <w:r w:rsidRPr="000C509E">
        <w:rPr>
          <w:rStyle w:val="FootnoteReference"/>
          <w:rFonts w:ascii="Times New Roman" w:hAnsi="Times New Roman" w:cs="Times New Roman"/>
        </w:rPr>
        <w:footnoteRef/>
      </w:r>
      <w:r w:rsidRPr="000C509E">
        <w:rPr>
          <w:rFonts w:ascii="Times New Roman" w:hAnsi="Times New Roman" w:cs="Times New Roman"/>
        </w:rPr>
        <w:t xml:space="preserve"> </w:t>
      </w:r>
      <w:r w:rsidRPr="000C509E">
        <w:rPr>
          <w:rFonts w:ascii="Times New Roman" w:hAnsi="Times New Roman" w:cs="Times New Roman"/>
        </w:rPr>
        <w:tab/>
        <w:t>« Lettre</w:t>
      </w:r>
      <w:r w:rsidR="00A94271">
        <w:rPr>
          <w:rFonts w:ascii="Times New Roman" w:hAnsi="Times New Roman" w:cs="Times New Roman"/>
        </w:rPr>
        <w:t> </w:t>
      </w:r>
      <w:r w:rsidRPr="000C509E">
        <w:rPr>
          <w:rFonts w:ascii="Times New Roman" w:hAnsi="Times New Roman" w:cs="Times New Roman"/>
        </w:rPr>
        <w:t>128 de Rica à Usbek »</w:t>
      </w:r>
      <w:r>
        <w:rPr>
          <w:rFonts w:ascii="Times New Roman" w:hAnsi="Times New Roman" w:cs="Times New Roman"/>
        </w:rPr>
        <w:t>,</w:t>
      </w:r>
      <w:r w:rsidRPr="000C509E">
        <w:rPr>
          <w:rFonts w:ascii="Times New Roman" w:hAnsi="Times New Roman" w:cs="Times New Roman"/>
        </w:rPr>
        <w:t xml:space="preserve"> dans </w:t>
      </w:r>
      <w:r w:rsidRPr="000C509E">
        <w:rPr>
          <w:rFonts w:ascii="Times New Roman" w:hAnsi="Times New Roman" w:cs="Times New Roman"/>
          <w:i/>
        </w:rPr>
        <w:t>Lettres persanes</w:t>
      </w:r>
      <w:r>
        <w:rPr>
          <w:rFonts w:ascii="Times New Roman" w:hAnsi="Times New Roman" w:cs="Times New Roman"/>
        </w:rPr>
        <w:t xml:space="preserve"> </w:t>
      </w:r>
      <w:r w:rsidRPr="000C509E">
        <w:rPr>
          <w:rFonts w:ascii="Times New Roman" w:hAnsi="Times New Roman" w:cs="Times New Roman"/>
        </w:rPr>
        <w:t>[c1721], Paris, Garnier Frères, 1975, p.</w:t>
      </w:r>
      <w:r w:rsidR="00A94271">
        <w:rPr>
          <w:rFonts w:ascii="Times New Roman" w:hAnsi="Times New Roman" w:cs="Times New Roman"/>
        </w:rPr>
        <w:t> </w:t>
      </w:r>
      <w:r w:rsidRPr="000C509E">
        <w:rPr>
          <w:rFonts w:ascii="Times New Roman" w:hAnsi="Times New Roman" w:cs="Times New Roman"/>
        </w:rPr>
        <w:t xml:space="preserve">269. </w:t>
      </w:r>
    </w:p>
  </w:footnote>
  <w:footnote w:id="28">
    <w:p w:rsidR="001F1997" w:rsidRPr="007A0A6D" w:rsidRDefault="001F1997" w:rsidP="001F1997">
      <w:pPr>
        <w:pStyle w:val="FootnoteText"/>
        <w:tabs>
          <w:tab w:val="left" w:pos="426"/>
        </w:tabs>
        <w:rPr>
          <w:rFonts w:ascii="Times New Roman" w:hAnsi="Times New Roman" w:cs="Times New Roman"/>
        </w:rPr>
      </w:pPr>
      <w:r w:rsidRPr="007A0A6D">
        <w:rPr>
          <w:rStyle w:val="FootnoteReference"/>
          <w:rFonts w:ascii="Times New Roman" w:hAnsi="Times New Roman" w:cs="Times New Roman"/>
        </w:rPr>
        <w:footnoteRef/>
      </w:r>
      <w:r w:rsidRPr="007A0A6D">
        <w:rPr>
          <w:rFonts w:ascii="Times New Roman" w:hAnsi="Times New Roman" w:cs="Times New Roman"/>
        </w:rPr>
        <w:t xml:space="preserve"> </w:t>
      </w:r>
      <w:r w:rsidRPr="007A0A6D">
        <w:rPr>
          <w:rFonts w:ascii="Times New Roman" w:hAnsi="Times New Roman" w:cs="Times New Roman"/>
        </w:rPr>
        <w:tab/>
        <w:t>Lettre de Raoul Hurtubise (Sudbury, 18 février 1952) à Lionel Chevrier (Ottawa).</w:t>
      </w:r>
    </w:p>
  </w:footnote>
  <w:footnote w:id="29">
    <w:p w:rsidR="001F1997" w:rsidRPr="00AB6D20" w:rsidRDefault="001F1997" w:rsidP="001F1997">
      <w:pPr>
        <w:pStyle w:val="FootnoteText"/>
        <w:tabs>
          <w:tab w:val="left" w:pos="426"/>
        </w:tabs>
        <w:rPr>
          <w:rFonts w:ascii="Times New Roman" w:hAnsi="Times New Roman" w:cs="Times New Roman"/>
        </w:rPr>
      </w:pPr>
      <w:r w:rsidRPr="00AB6D20">
        <w:rPr>
          <w:rStyle w:val="FootnoteReference"/>
          <w:rFonts w:ascii="Times New Roman" w:hAnsi="Times New Roman" w:cs="Times New Roman"/>
        </w:rPr>
        <w:footnoteRef/>
      </w:r>
      <w:r w:rsidRPr="00AB6D20">
        <w:rPr>
          <w:rFonts w:ascii="Times New Roman" w:hAnsi="Times New Roman" w:cs="Times New Roman"/>
        </w:rPr>
        <w:t xml:space="preserve"> </w:t>
      </w:r>
      <w:r>
        <w:rPr>
          <w:rFonts w:ascii="Times New Roman" w:hAnsi="Times New Roman" w:cs="Times New Roman"/>
        </w:rPr>
        <w:tab/>
      </w:r>
      <w:r w:rsidRPr="00AB6D20">
        <w:rPr>
          <w:rFonts w:ascii="Times New Roman" w:hAnsi="Times New Roman" w:cs="Times New Roman"/>
          <w:i/>
        </w:rPr>
        <w:t>Débats de la Chambre des communes</w:t>
      </w:r>
      <w:r w:rsidRPr="00AB6D20">
        <w:rPr>
          <w:rFonts w:ascii="Times New Roman" w:hAnsi="Times New Roman" w:cs="Times New Roman"/>
        </w:rPr>
        <w:t>, 5 novembre 1964, p. 9999.</w:t>
      </w:r>
    </w:p>
  </w:footnote>
  <w:footnote w:id="30">
    <w:p w:rsidR="00513EA6" w:rsidRPr="00855A8C" w:rsidRDefault="00513EA6" w:rsidP="00513EA6">
      <w:pPr>
        <w:pStyle w:val="FootnoteText"/>
        <w:tabs>
          <w:tab w:val="left" w:pos="426"/>
        </w:tabs>
        <w:rPr>
          <w:rFonts w:ascii="Times New Roman" w:hAnsi="Times New Roman" w:cs="Times New Roman"/>
        </w:rPr>
      </w:pPr>
      <w:r w:rsidRPr="00855A8C">
        <w:rPr>
          <w:rStyle w:val="FootnoteReference"/>
          <w:rFonts w:ascii="Times New Roman" w:hAnsi="Times New Roman" w:cs="Times New Roman"/>
        </w:rPr>
        <w:footnoteRef/>
      </w:r>
      <w:r w:rsidRPr="00855A8C">
        <w:rPr>
          <w:rFonts w:ascii="Times New Roman" w:hAnsi="Times New Roman" w:cs="Times New Roman"/>
        </w:rPr>
        <w:t xml:space="preserve"> </w:t>
      </w:r>
      <w:r>
        <w:rPr>
          <w:rFonts w:ascii="Times New Roman" w:hAnsi="Times New Roman" w:cs="Times New Roman"/>
        </w:rPr>
        <w:t xml:space="preserve"> </w:t>
      </w:r>
      <w:r w:rsidRPr="00855A8C">
        <w:rPr>
          <w:rFonts w:ascii="Times New Roman" w:hAnsi="Times New Roman" w:cs="Times New Roman"/>
        </w:rPr>
        <w:tab/>
        <w:t xml:space="preserve">Passant de 1788 à 1264 ETP (équivalent temps plein). </w:t>
      </w:r>
      <w:r w:rsidRPr="003E44EA">
        <w:rPr>
          <w:rFonts w:ascii="Times New Roman" w:hAnsi="Times New Roman" w:cs="Times New Roman"/>
        </w:rPr>
        <w:t xml:space="preserve">Le nombre brut d’employés est le suivant : 822 traducteurs et traducteurs-conseil, 39 terminologues, 7 langagiers-conseil ou langagiers-analystes et 58 interprètes. Sarah Bérubé, </w:t>
      </w:r>
      <w:r w:rsidRPr="003E44EA">
        <w:rPr>
          <w:rFonts w:ascii="Times New Roman" w:hAnsi="Times New Roman" w:cs="Times New Roman"/>
          <w:i/>
        </w:rPr>
        <w:t>op. cit</w:t>
      </w:r>
      <w:r w:rsidRPr="003E44EA">
        <w:rPr>
          <w:rFonts w:ascii="Times New Roman" w:hAnsi="Times New Roman" w:cs="Times New Roman"/>
        </w:rPr>
        <w:t>., p. </w:t>
      </w:r>
      <w:r>
        <w:rPr>
          <w:rFonts w:ascii="Times New Roman" w:hAnsi="Times New Roman" w:cs="Times New Roman"/>
        </w:rPr>
        <w:t>6-</w:t>
      </w:r>
      <w:r w:rsidRPr="003E44EA">
        <w:rPr>
          <w:rFonts w:ascii="Times New Roman" w:hAnsi="Times New Roman" w:cs="Times New Roman"/>
        </w:rPr>
        <w:t>7</w:t>
      </w:r>
      <w:r w:rsidRPr="00855A8C">
        <w:rPr>
          <w:rFonts w:ascii="Times New Roman" w:hAnsi="Times New Roman" w:cs="Times New Roman"/>
        </w:rPr>
        <w:t xml:space="preserve">. </w:t>
      </w:r>
    </w:p>
  </w:footnote>
  <w:footnote w:id="31">
    <w:p w:rsidR="00513EA6" w:rsidRPr="000F7E65" w:rsidRDefault="00513EA6" w:rsidP="00513EA6">
      <w:pPr>
        <w:pStyle w:val="FootnoteText"/>
        <w:tabs>
          <w:tab w:val="left" w:pos="426"/>
        </w:tabs>
        <w:rPr>
          <w:rFonts w:ascii="Times New Roman" w:hAnsi="Times New Roman" w:cs="Times New Roman"/>
        </w:rPr>
      </w:pPr>
      <w:r w:rsidRPr="00EB5E7C">
        <w:rPr>
          <w:rStyle w:val="FootnoteReference"/>
          <w:rFonts w:ascii="Times New Roman" w:hAnsi="Times New Roman" w:cs="Times New Roman"/>
        </w:rPr>
        <w:footnoteRef/>
      </w:r>
      <w:r w:rsidRPr="00EB5E7C">
        <w:rPr>
          <w:rFonts w:ascii="Times New Roman" w:hAnsi="Times New Roman" w:cs="Times New Roman"/>
        </w:rPr>
        <w:t xml:space="preserve"> </w:t>
      </w:r>
      <w:r w:rsidRPr="00EB5E7C">
        <w:rPr>
          <w:rFonts w:ascii="Times New Roman" w:hAnsi="Times New Roman" w:cs="Times New Roman"/>
        </w:rPr>
        <w:tab/>
        <w:t xml:space="preserve">Chutant de 474 </w:t>
      </w:r>
      <w:r>
        <w:rPr>
          <w:rFonts w:ascii="Times New Roman" w:hAnsi="Times New Roman" w:cs="Times New Roman"/>
        </w:rPr>
        <w:t xml:space="preserve">millions de mots à 354 millions, </w:t>
      </w:r>
      <w:r>
        <w:rPr>
          <w:rFonts w:ascii="Times New Roman" w:hAnsi="Times New Roman" w:cs="Times New Roman"/>
          <w:i/>
        </w:rPr>
        <w:t>ibid</w:t>
      </w:r>
      <w:r>
        <w:rPr>
          <w:rFonts w:ascii="Times New Roman" w:hAnsi="Times New Roman" w:cs="Times New Roman"/>
        </w:rPr>
        <w:t>, p. 6.</w:t>
      </w:r>
    </w:p>
  </w:footnote>
  <w:footnote w:id="32">
    <w:p w:rsidR="00AA0DE4" w:rsidRPr="00AA0DE4" w:rsidRDefault="00AA0DE4" w:rsidP="00AA0DE4">
      <w:pPr>
        <w:pStyle w:val="FootnoteText"/>
        <w:tabs>
          <w:tab w:val="left" w:pos="426"/>
        </w:tabs>
        <w:rPr>
          <w:rFonts w:ascii="Times New Roman" w:hAnsi="Times New Roman" w:cs="Times New Roman"/>
        </w:rPr>
      </w:pPr>
      <w:r w:rsidRPr="00AA0DE4">
        <w:rPr>
          <w:rStyle w:val="FootnoteReference"/>
          <w:rFonts w:ascii="Times New Roman" w:hAnsi="Times New Roman" w:cs="Times New Roman"/>
        </w:rPr>
        <w:footnoteRef/>
      </w:r>
      <w:r w:rsidRPr="00AA0DE4">
        <w:rPr>
          <w:rFonts w:ascii="Times New Roman" w:hAnsi="Times New Roman" w:cs="Times New Roman"/>
        </w:rPr>
        <w:t xml:space="preserve"> </w:t>
      </w:r>
      <w:r w:rsidRPr="00AA0DE4">
        <w:rPr>
          <w:rFonts w:ascii="Times New Roman" w:hAnsi="Times New Roman" w:cs="Times New Roman"/>
        </w:rPr>
        <w:tab/>
        <w:t>Ce logiciel</w:t>
      </w:r>
      <w:r>
        <w:rPr>
          <w:rFonts w:ascii="Times New Roman" w:hAnsi="Times New Roman" w:cs="Times New Roman"/>
        </w:rPr>
        <w:t>,</w:t>
      </w:r>
      <w:r w:rsidRPr="00AA0DE4">
        <w:rPr>
          <w:rFonts w:ascii="Times New Roman" w:hAnsi="Times New Roman" w:cs="Times New Roman"/>
        </w:rPr>
        <w:t xml:space="preserve"> </w:t>
      </w:r>
      <w:r>
        <w:rPr>
          <w:rFonts w:ascii="Times New Roman" w:hAnsi="Times New Roman" w:cs="Times New Roman"/>
        </w:rPr>
        <w:t xml:space="preserve">nommé </w:t>
      </w:r>
      <w:r w:rsidRPr="00AA0DE4">
        <w:rPr>
          <w:rFonts w:ascii="Times New Roman" w:hAnsi="Times New Roman" w:cs="Times New Roman"/>
        </w:rPr>
        <w:t>« Portage »</w:t>
      </w:r>
      <w:r>
        <w:rPr>
          <w:rFonts w:ascii="Times New Roman" w:hAnsi="Times New Roman" w:cs="Times New Roman"/>
        </w:rPr>
        <w:t>, fait en sorte que les textes restent dans une banque de données fédérales</w:t>
      </w:r>
      <w:r w:rsidR="00D901CA">
        <w:rPr>
          <w:rFonts w:ascii="Times New Roman" w:hAnsi="Times New Roman" w:cs="Times New Roman"/>
        </w:rPr>
        <w:t xml:space="preserve">. Quatre conditions doit régir son </w:t>
      </w:r>
      <w:r>
        <w:rPr>
          <w:rFonts w:ascii="Times New Roman" w:hAnsi="Times New Roman" w:cs="Times New Roman"/>
        </w:rPr>
        <w:t>utilisation</w:t>
      </w:r>
      <w:r w:rsidR="00D901CA">
        <w:rPr>
          <w:rFonts w:ascii="Times New Roman" w:hAnsi="Times New Roman" w:cs="Times New Roman"/>
        </w:rPr>
        <w:t> </w:t>
      </w:r>
      <w:r>
        <w:rPr>
          <w:rFonts w:ascii="Times New Roman" w:hAnsi="Times New Roman" w:cs="Times New Roman"/>
        </w:rPr>
        <w:t xml:space="preserve">: 1. </w:t>
      </w:r>
      <w:r w:rsidR="00D901CA">
        <w:rPr>
          <w:rFonts w:ascii="Times New Roman" w:hAnsi="Times New Roman" w:cs="Times New Roman"/>
        </w:rPr>
        <w:t>Ne pas servir à la traduction d’un texte coté.</w:t>
      </w:r>
      <w:r>
        <w:rPr>
          <w:rFonts w:ascii="Times New Roman" w:hAnsi="Times New Roman" w:cs="Times New Roman"/>
        </w:rPr>
        <w:t xml:space="preserve"> 2.</w:t>
      </w:r>
      <w:r w:rsidR="001F0FDD">
        <w:rPr>
          <w:rFonts w:ascii="Times New Roman" w:hAnsi="Times New Roman" w:cs="Times New Roman"/>
        </w:rPr>
        <w:t> </w:t>
      </w:r>
      <w:r w:rsidR="00D901CA">
        <w:rPr>
          <w:rFonts w:ascii="Times New Roman" w:hAnsi="Times New Roman" w:cs="Times New Roman"/>
        </w:rPr>
        <w:t xml:space="preserve">N’être utilisé </w:t>
      </w:r>
      <w:r w:rsidRPr="00AA0DE4">
        <w:rPr>
          <w:rFonts w:ascii="Times New Roman" w:hAnsi="Times New Roman" w:cs="Times New Roman"/>
        </w:rPr>
        <w:t xml:space="preserve">qu’à des fins d’information personnelle du fonctionnaire qui </w:t>
      </w:r>
      <w:r w:rsidR="00D901CA">
        <w:rPr>
          <w:rFonts w:ascii="Times New Roman" w:hAnsi="Times New Roman" w:cs="Times New Roman"/>
        </w:rPr>
        <w:t>s’en sert.</w:t>
      </w:r>
      <w:r>
        <w:rPr>
          <w:rFonts w:ascii="Times New Roman" w:hAnsi="Times New Roman" w:cs="Times New Roman"/>
        </w:rPr>
        <w:t xml:space="preserve"> </w:t>
      </w:r>
      <w:r w:rsidRPr="00AA0DE4">
        <w:rPr>
          <w:rFonts w:ascii="Times New Roman" w:hAnsi="Times New Roman" w:cs="Times New Roman"/>
        </w:rPr>
        <w:t>3.</w:t>
      </w:r>
      <w:r>
        <w:rPr>
          <w:rFonts w:ascii="Times New Roman" w:hAnsi="Times New Roman" w:cs="Times New Roman"/>
        </w:rPr>
        <w:t xml:space="preserve"> T</w:t>
      </w:r>
      <w:r w:rsidRPr="00AA0DE4">
        <w:rPr>
          <w:rFonts w:ascii="Times New Roman" w:hAnsi="Times New Roman" w:cs="Times New Roman"/>
        </w:rPr>
        <w:t>oute transmission de la sortie ma</w:t>
      </w:r>
      <w:r>
        <w:rPr>
          <w:rFonts w:ascii="Times New Roman" w:hAnsi="Times New Roman" w:cs="Times New Roman"/>
        </w:rPr>
        <w:t>chine à un ou des collègues do</w:t>
      </w:r>
      <w:r w:rsidRPr="00AA0DE4">
        <w:rPr>
          <w:rFonts w:ascii="Times New Roman" w:hAnsi="Times New Roman" w:cs="Times New Roman"/>
        </w:rPr>
        <w:t>it au préalable faire l’objet d’une révis</w:t>
      </w:r>
      <w:r w:rsidR="00D901CA">
        <w:rPr>
          <w:rFonts w:ascii="Times New Roman" w:hAnsi="Times New Roman" w:cs="Times New Roman"/>
        </w:rPr>
        <w:t>ion professionnelle.</w:t>
      </w:r>
      <w:r>
        <w:rPr>
          <w:rFonts w:ascii="Times New Roman" w:hAnsi="Times New Roman" w:cs="Times New Roman"/>
        </w:rPr>
        <w:t xml:space="preserve"> </w:t>
      </w:r>
      <w:r w:rsidRPr="00AA0DE4">
        <w:rPr>
          <w:rFonts w:ascii="Times New Roman" w:hAnsi="Times New Roman" w:cs="Times New Roman"/>
        </w:rPr>
        <w:t>4.</w:t>
      </w:r>
      <w:r w:rsidR="00D901CA">
        <w:rPr>
          <w:rFonts w:ascii="Times New Roman" w:hAnsi="Times New Roman" w:cs="Times New Roman"/>
        </w:rPr>
        <w:t> </w:t>
      </w:r>
      <w:r>
        <w:rPr>
          <w:rFonts w:ascii="Times New Roman" w:hAnsi="Times New Roman" w:cs="Times New Roman"/>
        </w:rPr>
        <w:t>Les traductions-machine ne doiv</w:t>
      </w:r>
      <w:r w:rsidRPr="00AA0DE4">
        <w:rPr>
          <w:rFonts w:ascii="Times New Roman" w:hAnsi="Times New Roman" w:cs="Times New Roman"/>
        </w:rPr>
        <w:t>ent pas venir corrompre la banque de textes.</w:t>
      </w:r>
      <w:r>
        <w:rPr>
          <w:rFonts w:ascii="Times New Roman" w:hAnsi="Times New Roman" w:cs="Times New Roman"/>
        </w:rPr>
        <w:t xml:space="preserve"> Tout indique que seule la première condition sera maintenue.</w:t>
      </w:r>
    </w:p>
  </w:footnote>
  <w:footnote w:id="33">
    <w:p w:rsidR="00243D40" w:rsidRPr="00243D40" w:rsidRDefault="00243D40" w:rsidP="00243D40">
      <w:pPr>
        <w:pStyle w:val="FootnoteText"/>
        <w:tabs>
          <w:tab w:val="left" w:pos="426"/>
        </w:tabs>
        <w:rPr>
          <w:rFonts w:ascii="Times New Roman" w:hAnsi="Times New Roman" w:cs="Times New Roman"/>
        </w:rPr>
      </w:pPr>
      <w:r w:rsidRPr="00243D40">
        <w:rPr>
          <w:rStyle w:val="FootnoteReference"/>
          <w:rFonts w:ascii="Times New Roman" w:hAnsi="Times New Roman" w:cs="Times New Roman"/>
        </w:rPr>
        <w:footnoteRef/>
      </w:r>
      <w:r w:rsidRPr="00243D40">
        <w:rPr>
          <w:rFonts w:ascii="Times New Roman" w:hAnsi="Times New Roman" w:cs="Times New Roman"/>
        </w:rPr>
        <w:t xml:space="preserve"> </w:t>
      </w:r>
      <w:r w:rsidRPr="00243D40">
        <w:rPr>
          <w:rFonts w:ascii="Times New Roman" w:hAnsi="Times New Roman" w:cs="Times New Roman"/>
        </w:rPr>
        <w:tab/>
        <w:t>Lettre d’Alain Otis (Dieppe, 19 février 2016) à Jean Delisle (Gatineau).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43" w:rsidRDefault="00647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43" w:rsidRDefault="00647B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43" w:rsidRDefault="00647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48"/>
    <w:rsid w:val="00020A88"/>
    <w:rsid w:val="00020B8D"/>
    <w:rsid w:val="00034338"/>
    <w:rsid w:val="00037162"/>
    <w:rsid w:val="000406F3"/>
    <w:rsid w:val="00040BF6"/>
    <w:rsid w:val="0004186D"/>
    <w:rsid w:val="00045050"/>
    <w:rsid w:val="0005589F"/>
    <w:rsid w:val="0006071D"/>
    <w:rsid w:val="0006758C"/>
    <w:rsid w:val="0007612E"/>
    <w:rsid w:val="00076DF2"/>
    <w:rsid w:val="0009647D"/>
    <w:rsid w:val="000B31A0"/>
    <w:rsid w:val="000C0C58"/>
    <w:rsid w:val="000C49B1"/>
    <w:rsid w:val="000C7ADD"/>
    <w:rsid w:val="000D01D2"/>
    <w:rsid w:val="000D1B71"/>
    <w:rsid w:val="000D1C57"/>
    <w:rsid w:val="000D60A1"/>
    <w:rsid w:val="000F25C2"/>
    <w:rsid w:val="000F7DD2"/>
    <w:rsid w:val="000F7E65"/>
    <w:rsid w:val="00107ED9"/>
    <w:rsid w:val="00117CAD"/>
    <w:rsid w:val="00131D2A"/>
    <w:rsid w:val="00133B60"/>
    <w:rsid w:val="00134FD8"/>
    <w:rsid w:val="00164C5A"/>
    <w:rsid w:val="0019597D"/>
    <w:rsid w:val="00196C36"/>
    <w:rsid w:val="001C5CC0"/>
    <w:rsid w:val="001F0FDD"/>
    <w:rsid w:val="001F1997"/>
    <w:rsid w:val="001F2479"/>
    <w:rsid w:val="001F3CE3"/>
    <w:rsid w:val="001F4308"/>
    <w:rsid w:val="001F4448"/>
    <w:rsid w:val="0020466D"/>
    <w:rsid w:val="002053F2"/>
    <w:rsid w:val="00212E62"/>
    <w:rsid w:val="00216444"/>
    <w:rsid w:val="00216B73"/>
    <w:rsid w:val="00223AF4"/>
    <w:rsid w:val="00243D40"/>
    <w:rsid w:val="00247882"/>
    <w:rsid w:val="0025543E"/>
    <w:rsid w:val="00264E54"/>
    <w:rsid w:val="00270ED4"/>
    <w:rsid w:val="002A0732"/>
    <w:rsid w:val="002A3BED"/>
    <w:rsid w:val="002B0E06"/>
    <w:rsid w:val="002D3F47"/>
    <w:rsid w:val="002D53C7"/>
    <w:rsid w:val="002D6182"/>
    <w:rsid w:val="002E53C3"/>
    <w:rsid w:val="002F5392"/>
    <w:rsid w:val="00314FED"/>
    <w:rsid w:val="003340D5"/>
    <w:rsid w:val="00355FDC"/>
    <w:rsid w:val="00360C2C"/>
    <w:rsid w:val="00376782"/>
    <w:rsid w:val="00376E20"/>
    <w:rsid w:val="003912F9"/>
    <w:rsid w:val="00395473"/>
    <w:rsid w:val="00397392"/>
    <w:rsid w:val="003B3863"/>
    <w:rsid w:val="003B5D67"/>
    <w:rsid w:val="003D673D"/>
    <w:rsid w:val="003E44EA"/>
    <w:rsid w:val="003F13CA"/>
    <w:rsid w:val="003F3B23"/>
    <w:rsid w:val="003F478F"/>
    <w:rsid w:val="00400202"/>
    <w:rsid w:val="00406134"/>
    <w:rsid w:val="004232C2"/>
    <w:rsid w:val="0042628C"/>
    <w:rsid w:val="0042741D"/>
    <w:rsid w:val="00427DA3"/>
    <w:rsid w:val="00434EB3"/>
    <w:rsid w:val="00435C1F"/>
    <w:rsid w:val="00446990"/>
    <w:rsid w:val="00451C29"/>
    <w:rsid w:val="0045259F"/>
    <w:rsid w:val="00455D22"/>
    <w:rsid w:val="00456AC4"/>
    <w:rsid w:val="00460494"/>
    <w:rsid w:val="00476200"/>
    <w:rsid w:val="004A5634"/>
    <w:rsid w:val="004C7769"/>
    <w:rsid w:val="004D3D09"/>
    <w:rsid w:val="004E0017"/>
    <w:rsid w:val="004E0808"/>
    <w:rsid w:val="004E7953"/>
    <w:rsid w:val="004F0CD4"/>
    <w:rsid w:val="004F1E40"/>
    <w:rsid w:val="004F5FFB"/>
    <w:rsid w:val="00513EA6"/>
    <w:rsid w:val="00517217"/>
    <w:rsid w:val="00545FFF"/>
    <w:rsid w:val="00551C2D"/>
    <w:rsid w:val="00557BA4"/>
    <w:rsid w:val="005712F8"/>
    <w:rsid w:val="00576BD1"/>
    <w:rsid w:val="00587335"/>
    <w:rsid w:val="00591F72"/>
    <w:rsid w:val="00596D99"/>
    <w:rsid w:val="005A2371"/>
    <w:rsid w:val="005A5201"/>
    <w:rsid w:val="005B4921"/>
    <w:rsid w:val="005B54B0"/>
    <w:rsid w:val="005C0D3B"/>
    <w:rsid w:val="005D5B57"/>
    <w:rsid w:val="005F2FC0"/>
    <w:rsid w:val="0061066D"/>
    <w:rsid w:val="00615FEE"/>
    <w:rsid w:val="00620572"/>
    <w:rsid w:val="00621334"/>
    <w:rsid w:val="00623088"/>
    <w:rsid w:val="00624D67"/>
    <w:rsid w:val="00636A86"/>
    <w:rsid w:val="00641868"/>
    <w:rsid w:val="00643310"/>
    <w:rsid w:val="00647B43"/>
    <w:rsid w:val="00655953"/>
    <w:rsid w:val="00663DB8"/>
    <w:rsid w:val="00672C32"/>
    <w:rsid w:val="006821CE"/>
    <w:rsid w:val="0068783F"/>
    <w:rsid w:val="006A75CB"/>
    <w:rsid w:val="006B4DD7"/>
    <w:rsid w:val="006C0E6C"/>
    <w:rsid w:val="006C7D95"/>
    <w:rsid w:val="006D7950"/>
    <w:rsid w:val="006F19CC"/>
    <w:rsid w:val="006F2FE5"/>
    <w:rsid w:val="006F6C6E"/>
    <w:rsid w:val="006F73A9"/>
    <w:rsid w:val="006F76AB"/>
    <w:rsid w:val="00703DD5"/>
    <w:rsid w:val="00710C72"/>
    <w:rsid w:val="00733089"/>
    <w:rsid w:val="00735D2E"/>
    <w:rsid w:val="00772531"/>
    <w:rsid w:val="00780727"/>
    <w:rsid w:val="00783467"/>
    <w:rsid w:val="0079579D"/>
    <w:rsid w:val="007A0878"/>
    <w:rsid w:val="007A74E2"/>
    <w:rsid w:val="007B212B"/>
    <w:rsid w:val="007B4598"/>
    <w:rsid w:val="007C73CE"/>
    <w:rsid w:val="007D066C"/>
    <w:rsid w:val="007F1E80"/>
    <w:rsid w:val="007F315A"/>
    <w:rsid w:val="007F4162"/>
    <w:rsid w:val="00821BF1"/>
    <w:rsid w:val="00831113"/>
    <w:rsid w:val="00831ABE"/>
    <w:rsid w:val="00835324"/>
    <w:rsid w:val="00836E9A"/>
    <w:rsid w:val="00837B77"/>
    <w:rsid w:val="00855A8C"/>
    <w:rsid w:val="0086757F"/>
    <w:rsid w:val="008749AA"/>
    <w:rsid w:val="00877993"/>
    <w:rsid w:val="008B774C"/>
    <w:rsid w:val="008C68B0"/>
    <w:rsid w:val="008E64B5"/>
    <w:rsid w:val="008F4B00"/>
    <w:rsid w:val="009304E6"/>
    <w:rsid w:val="009521E9"/>
    <w:rsid w:val="0096552C"/>
    <w:rsid w:val="00967A72"/>
    <w:rsid w:val="009768B4"/>
    <w:rsid w:val="009A40C3"/>
    <w:rsid w:val="009C0D8D"/>
    <w:rsid w:val="009C5FBC"/>
    <w:rsid w:val="009D3745"/>
    <w:rsid w:val="00A00800"/>
    <w:rsid w:val="00A27617"/>
    <w:rsid w:val="00A30E25"/>
    <w:rsid w:val="00A347AC"/>
    <w:rsid w:val="00A44D5A"/>
    <w:rsid w:val="00A50DF3"/>
    <w:rsid w:val="00A51754"/>
    <w:rsid w:val="00A558D9"/>
    <w:rsid w:val="00A665CE"/>
    <w:rsid w:val="00A67A15"/>
    <w:rsid w:val="00A811E1"/>
    <w:rsid w:val="00A94271"/>
    <w:rsid w:val="00A96D2C"/>
    <w:rsid w:val="00AA0DE4"/>
    <w:rsid w:val="00AA515F"/>
    <w:rsid w:val="00AA5EEF"/>
    <w:rsid w:val="00AB415B"/>
    <w:rsid w:val="00AC30E5"/>
    <w:rsid w:val="00AC5A9F"/>
    <w:rsid w:val="00AD4901"/>
    <w:rsid w:val="00AD52C8"/>
    <w:rsid w:val="00AD7134"/>
    <w:rsid w:val="00AE0310"/>
    <w:rsid w:val="00AE0B72"/>
    <w:rsid w:val="00AF37EB"/>
    <w:rsid w:val="00B218B6"/>
    <w:rsid w:val="00B243D6"/>
    <w:rsid w:val="00B26B38"/>
    <w:rsid w:val="00B27A4B"/>
    <w:rsid w:val="00B31AA8"/>
    <w:rsid w:val="00B35161"/>
    <w:rsid w:val="00B35C63"/>
    <w:rsid w:val="00B56B07"/>
    <w:rsid w:val="00B70D32"/>
    <w:rsid w:val="00B85E64"/>
    <w:rsid w:val="00B91665"/>
    <w:rsid w:val="00B95A49"/>
    <w:rsid w:val="00B963A3"/>
    <w:rsid w:val="00BC456C"/>
    <w:rsid w:val="00BC5A19"/>
    <w:rsid w:val="00BD33DB"/>
    <w:rsid w:val="00BD4177"/>
    <w:rsid w:val="00BE1A23"/>
    <w:rsid w:val="00BE5424"/>
    <w:rsid w:val="00BE5957"/>
    <w:rsid w:val="00C10590"/>
    <w:rsid w:val="00C33C9F"/>
    <w:rsid w:val="00C34BCF"/>
    <w:rsid w:val="00C52DE7"/>
    <w:rsid w:val="00C53025"/>
    <w:rsid w:val="00C75779"/>
    <w:rsid w:val="00C76C8C"/>
    <w:rsid w:val="00C76D0D"/>
    <w:rsid w:val="00C771EA"/>
    <w:rsid w:val="00C772B2"/>
    <w:rsid w:val="00C81D57"/>
    <w:rsid w:val="00C927DF"/>
    <w:rsid w:val="00C9434C"/>
    <w:rsid w:val="00CA2F65"/>
    <w:rsid w:val="00CB1581"/>
    <w:rsid w:val="00CB5308"/>
    <w:rsid w:val="00CC0E19"/>
    <w:rsid w:val="00CC404B"/>
    <w:rsid w:val="00CC4A5B"/>
    <w:rsid w:val="00CD126E"/>
    <w:rsid w:val="00CD348F"/>
    <w:rsid w:val="00CE1A3E"/>
    <w:rsid w:val="00CE48BC"/>
    <w:rsid w:val="00CF1474"/>
    <w:rsid w:val="00CF1D9B"/>
    <w:rsid w:val="00CF4842"/>
    <w:rsid w:val="00CF76E5"/>
    <w:rsid w:val="00D065C3"/>
    <w:rsid w:val="00D11CFE"/>
    <w:rsid w:val="00D16460"/>
    <w:rsid w:val="00D223CD"/>
    <w:rsid w:val="00D23568"/>
    <w:rsid w:val="00D25607"/>
    <w:rsid w:val="00D37BD6"/>
    <w:rsid w:val="00D42D1F"/>
    <w:rsid w:val="00D532C7"/>
    <w:rsid w:val="00D54F29"/>
    <w:rsid w:val="00D57775"/>
    <w:rsid w:val="00D604F4"/>
    <w:rsid w:val="00D901CA"/>
    <w:rsid w:val="00DB51E7"/>
    <w:rsid w:val="00DD1114"/>
    <w:rsid w:val="00DD16A3"/>
    <w:rsid w:val="00DD6B70"/>
    <w:rsid w:val="00DE1858"/>
    <w:rsid w:val="00DF7153"/>
    <w:rsid w:val="00E031DC"/>
    <w:rsid w:val="00E039A1"/>
    <w:rsid w:val="00E0443A"/>
    <w:rsid w:val="00E17A1E"/>
    <w:rsid w:val="00E258D6"/>
    <w:rsid w:val="00E25B89"/>
    <w:rsid w:val="00E26A06"/>
    <w:rsid w:val="00E40773"/>
    <w:rsid w:val="00E45F98"/>
    <w:rsid w:val="00E54C4B"/>
    <w:rsid w:val="00E57362"/>
    <w:rsid w:val="00E57C5A"/>
    <w:rsid w:val="00E67D16"/>
    <w:rsid w:val="00E75F20"/>
    <w:rsid w:val="00E957A1"/>
    <w:rsid w:val="00EA79F2"/>
    <w:rsid w:val="00EB0655"/>
    <w:rsid w:val="00EB5E7C"/>
    <w:rsid w:val="00ED0479"/>
    <w:rsid w:val="00ED3E98"/>
    <w:rsid w:val="00ED535F"/>
    <w:rsid w:val="00EF4A2C"/>
    <w:rsid w:val="00F07B9F"/>
    <w:rsid w:val="00F11132"/>
    <w:rsid w:val="00F351E9"/>
    <w:rsid w:val="00F546A0"/>
    <w:rsid w:val="00F95832"/>
    <w:rsid w:val="00FA411E"/>
    <w:rsid w:val="00FB0846"/>
    <w:rsid w:val="00FB0D04"/>
    <w:rsid w:val="00FB17EC"/>
    <w:rsid w:val="00FC0BC1"/>
    <w:rsid w:val="00FC61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2C5FB-5E3F-421F-9BCE-269EDA26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448"/>
    <w:pPr>
      <w:spacing w:after="0" w:line="240" w:lineRule="auto"/>
    </w:pPr>
  </w:style>
  <w:style w:type="paragraph" w:styleId="FootnoteText">
    <w:name w:val="footnote text"/>
    <w:basedOn w:val="Normal"/>
    <w:link w:val="FootnoteTextChar"/>
    <w:uiPriority w:val="99"/>
    <w:unhideWhenUsed/>
    <w:rsid w:val="009D3745"/>
    <w:pPr>
      <w:spacing w:after="0" w:line="240" w:lineRule="auto"/>
    </w:pPr>
    <w:rPr>
      <w:rFonts w:ascii="Garamond" w:hAnsi="Garamond" w:cs="Courier New"/>
      <w:sz w:val="20"/>
      <w:szCs w:val="20"/>
    </w:rPr>
  </w:style>
  <w:style w:type="character" w:customStyle="1" w:styleId="FootnoteTextChar">
    <w:name w:val="Footnote Text Char"/>
    <w:basedOn w:val="DefaultParagraphFont"/>
    <w:link w:val="FootnoteText"/>
    <w:uiPriority w:val="99"/>
    <w:rsid w:val="009D3745"/>
    <w:rPr>
      <w:rFonts w:ascii="Garamond" w:hAnsi="Garamond" w:cs="Courier New"/>
      <w:sz w:val="20"/>
      <w:szCs w:val="20"/>
    </w:rPr>
  </w:style>
  <w:style w:type="character" w:styleId="FootnoteReference">
    <w:name w:val="footnote reference"/>
    <w:basedOn w:val="DefaultParagraphFont"/>
    <w:semiHidden/>
    <w:unhideWhenUsed/>
    <w:rsid w:val="009D3745"/>
    <w:rPr>
      <w:vertAlign w:val="superscript"/>
    </w:rPr>
  </w:style>
  <w:style w:type="paragraph" w:styleId="Header">
    <w:name w:val="header"/>
    <w:basedOn w:val="Normal"/>
    <w:link w:val="HeaderChar"/>
    <w:uiPriority w:val="99"/>
    <w:unhideWhenUsed/>
    <w:rsid w:val="002D61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6182"/>
  </w:style>
  <w:style w:type="paragraph" w:styleId="Footer">
    <w:name w:val="footer"/>
    <w:basedOn w:val="Normal"/>
    <w:link w:val="FooterChar"/>
    <w:uiPriority w:val="99"/>
    <w:unhideWhenUsed/>
    <w:rsid w:val="002D61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6182"/>
  </w:style>
  <w:style w:type="paragraph" w:styleId="BalloonText">
    <w:name w:val="Balloon Text"/>
    <w:basedOn w:val="Normal"/>
    <w:link w:val="BalloonTextChar"/>
    <w:uiPriority w:val="99"/>
    <w:semiHidden/>
    <w:unhideWhenUsed/>
    <w:rsid w:val="004C7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71D7-E3E6-453E-9646-F86D48E7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2931</Words>
  <Characters>16121</Characters>
  <Application>Microsoft Office Word</Application>
  <DocSecurity>0</DocSecurity>
  <Lines>134</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Gérard</cp:lastModifiedBy>
  <cp:revision>2</cp:revision>
  <cp:lastPrinted>2016-02-20T17:25:00Z</cp:lastPrinted>
  <dcterms:created xsi:type="dcterms:W3CDTF">2016-03-21T00:26:00Z</dcterms:created>
  <dcterms:modified xsi:type="dcterms:W3CDTF">2016-03-21T00:26:00Z</dcterms:modified>
</cp:coreProperties>
</file>