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39C15A" w14:textId="77777777" w:rsidR="002A0D98" w:rsidRPr="005912F2" w:rsidRDefault="002A0D98" w:rsidP="005912F2">
      <w:pPr>
        <w:jc w:val="both"/>
        <w:rPr>
          <w:rFonts w:ascii="Arial" w:hAnsi="Arial" w:cs="Arial"/>
          <w:sz w:val="24"/>
          <w:szCs w:val="24"/>
          <w:lang w:val="fr-CA"/>
        </w:rPr>
      </w:pPr>
    </w:p>
    <w:p w14:paraId="0EBB7D47" w14:textId="2A11C4F9" w:rsidR="002A0D98" w:rsidRPr="005912F2" w:rsidRDefault="002A0D98" w:rsidP="00AE3F18">
      <w:pPr>
        <w:outlineLvl w:val="0"/>
        <w:rPr>
          <w:rFonts w:ascii="Arial" w:hAnsi="Arial" w:cs="Arial"/>
          <w:b/>
          <w:bCs/>
          <w:sz w:val="24"/>
          <w:szCs w:val="24"/>
          <w:lang w:val="fr-CA"/>
        </w:rPr>
      </w:pPr>
      <w:bookmarkStart w:id="0" w:name="_GoBack"/>
      <w:bookmarkEnd w:id="0"/>
    </w:p>
    <w:p w14:paraId="49C1CFA1" w14:textId="77777777" w:rsidR="002A0D98" w:rsidRPr="005912F2" w:rsidRDefault="002A0D98" w:rsidP="005912F2">
      <w:pPr>
        <w:jc w:val="center"/>
        <w:outlineLvl w:val="0"/>
        <w:rPr>
          <w:rFonts w:ascii="Arial" w:hAnsi="Arial" w:cs="Arial"/>
          <w:sz w:val="24"/>
          <w:szCs w:val="24"/>
          <w:lang w:val="fr-CA"/>
        </w:rPr>
      </w:pPr>
    </w:p>
    <w:p w14:paraId="2B472E3A" w14:textId="77777777" w:rsidR="002A0D98" w:rsidRPr="005912F2" w:rsidRDefault="002A0D98" w:rsidP="005912F2">
      <w:pPr>
        <w:jc w:val="center"/>
        <w:outlineLvl w:val="0"/>
        <w:rPr>
          <w:rFonts w:ascii="Arial" w:hAnsi="Arial" w:cs="Arial"/>
          <w:sz w:val="24"/>
          <w:szCs w:val="24"/>
          <w:lang w:val="fr-CA"/>
        </w:rPr>
      </w:pPr>
    </w:p>
    <w:p w14:paraId="64C53FA2" w14:textId="77777777" w:rsidR="002A0D98" w:rsidRPr="005912F2" w:rsidRDefault="002A0D98" w:rsidP="005912F2">
      <w:pPr>
        <w:jc w:val="center"/>
        <w:outlineLvl w:val="0"/>
        <w:rPr>
          <w:rFonts w:ascii="Arial" w:hAnsi="Arial" w:cs="Arial"/>
          <w:sz w:val="24"/>
          <w:szCs w:val="24"/>
          <w:lang w:val="fr-CA"/>
        </w:rPr>
      </w:pPr>
    </w:p>
    <w:p w14:paraId="7E271E83" w14:textId="77777777" w:rsidR="002A0D98" w:rsidRPr="005912F2" w:rsidRDefault="002A0D98" w:rsidP="005912F2">
      <w:pPr>
        <w:jc w:val="center"/>
        <w:outlineLvl w:val="0"/>
        <w:rPr>
          <w:rFonts w:ascii="Arial" w:hAnsi="Arial" w:cs="Arial"/>
          <w:sz w:val="24"/>
          <w:szCs w:val="24"/>
          <w:lang w:val="fr-CA"/>
        </w:rPr>
      </w:pPr>
      <w:r w:rsidRPr="005912F2">
        <w:rPr>
          <w:rFonts w:ascii="Arial" w:hAnsi="Arial" w:cs="Arial"/>
          <w:sz w:val="24"/>
          <w:szCs w:val="24"/>
          <w:lang w:val="fr-CA"/>
        </w:rPr>
        <w:t>Graham Fraser</w:t>
      </w:r>
    </w:p>
    <w:p w14:paraId="3DCA80AD" w14:textId="77777777" w:rsidR="002A0D98" w:rsidRPr="005912F2" w:rsidRDefault="002A0D98" w:rsidP="005912F2">
      <w:pPr>
        <w:jc w:val="center"/>
        <w:outlineLvl w:val="0"/>
        <w:rPr>
          <w:rFonts w:ascii="Arial" w:hAnsi="Arial" w:cs="Arial"/>
          <w:sz w:val="24"/>
          <w:szCs w:val="24"/>
          <w:lang w:val="fr-CA"/>
        </w:rPr>
      </w:pPr>
      <w:r w:rsidRPr="005912F2">
        <w:rPr>
          <w:rFonts w:ascii="Arial" w:hAnsi="Arial" w:cs="Arial"/>
          <w:sz w:val="24"/>
          <w:szCs w:val="24"/>
          <w:lang w:val="fr-CA"/>
        </w:rPr>
        <w:t>Commissaire aux langues officielles</w:t>
      </w:r>
    </w:p>
    <w:p w14:paraId="1CB734B5" w14:textId="77777777" w:rsidR="002A0D98" w:rsidRPr="005912F2" w:rsidRDefault="002A0D98" w:rsidP="005912F2">
      <w:pPr>
        <w:jc w:val="center"/>
        <w:outlineLvl w:val="0"/>
        <w:rPr>
          <w:rFonts w:ascii="Arial" w:hAnsi="Arial" w:cs="Arial"/>
          <w:sz w:val="24"/>
          <w:szCs w:val="24"/>
          <w:lang w:val="fr-CA"/>
        </w:rPr>
      </w:pPr>
    </w:p>
    <w:p w14:paraId="3B6DBEA6" w14:textId="77777777" w:rsidR="002A0D98" w:rsidRPr="005912F2" w:rsidRDefault="002A0D98" w:rsidP="005912F2">
      <w:pPr>
        <w:jc w:val="center"/>
        <w:outlineLvl w:val="0"/>
        <w:rPr>
          <w:rFonts w:ascii="Arial" w:hAnsi="Arial" w:cs="Arial"/>
          <w:sz w:val="24"/>
          <w:szCs w:val="24"/>
          <w:lang w:val="fr-CA"/>
        </w:rPr>
      </w:pPr>
    </w:p>
    <w:p w14:paraId="7C37B74C" w14:textId="77777777" w:rsidR="002A0D98" w:rsidRPr="005912F2" w:rsidRDefault="002A0D98" w:rsidP="005912F2">
      <w:pPr>
        <w:jc w:val="center"/>
        <w:outlineLvl w:val="0"/>
        <w:rPr>
          <w:rFonts w:ascii="Arial" w:hAnsi="Arial" w:cs="Arial"/>
          <w:sz w:val="24"/>
          <w:szCs w:val="24"/>
          <w:lang w:val="fr-CA"/>
        </w:rPr>
      </w:pPr>
    </w:p>
    <w:p w14:paraId="007FEC61" w14:textId="77777777" w:rsidR="002A0D98" w:rsidRPr="005912F2" w:rsidRDefault="002A0D98" w:rsidP="005912F2">
      <w:pPr>
        <w:jc w:val="center"/>
        <w:outlineLvl w:val="0"/>
        <w:rPr>
          <w:rFonts w:ascii="Arial" w:hAnsi="Arial" w:cs="Arial"/>
          <w:sz w:val="24"/>
          <w:szCs w:val="24"/>
          <w:lang w:val="fr-CA"/>
        </w:rPr>
      </w:pPr>
    </w:p>
    <w:p w14:paraId="469BEBD4" w14:textId="77777777" w:rsidR="002A0D98" w:rsidRPr="005912F2" w:rsidRDefault="002A0D98" w:rsidP="005912F2">
      <w:pPr>
        <w:jc w:val="center"/>
        <w:outlineLvl w:val="0"/>
        <w:rPr>
          <w:rFonts w:ascii="Arial" w:hAnsi="Arial" w:cs="Arial"/>
          <w:b/>
          <w:bCs/>
          <w:sz w:val="24"/>
          <w:szCs w:val="24"/>
          <w:lang w:val="fr-CA"/>
        </w:rPr>
      </w:pPr>
    </w:p>
    <w:p w14:paraId="66B2EC65" w14:textId="276C5C45" w:rsidR="002A0D98" w:rsidRPr="005912F2" w:rsidRDefault="002A0D98" w:rsidP="005912F2">
      <w:pPr>
        <w:jc w:val="center"/>
        <w:outlineLvl w:val="0"/>
        <w:rPr>
          <w:rFonts w:ascii="Arial" w:hAnsi="Arial" w:cs="Arial"/>
          <w:sz w:val="24"/>
          <w:szCs w:val="24"/>
          <w:lang w:val="fr-CA"/>
        </w:rPr>
      </w:pPr>
      <w:r w:rsidRPr="005912F2">
        <w:rPr>
          <w:rFonts w:ascii="Arial" w:hAnsi="Arial" w:cs="Arial"/>
          <w:sz w:val="24"/>
          <w:szCs w:val="24"/>
          <w:lang w:val="fr-CA"/>
        </w:rPr>
        <w:t xml:space="preserve">Notes pour une allocution dans le cadre du </w:t>
      </w:r>
      <w:r w:rsidR="00604DE1" w:rsidRPr="005912F2">
        <w:rPr>
          <w:rFonts w:ascii="Arial" w:hAnsi="Arial" w:cs="Arial"/>
          <w:sz w:val="24"/>
          <w:szCs w:val="24"/>
          <w:lang w:val="fr-CA"/>
        </w:rPr>
        <w:t xml:space="preserve">colloque </w:t>
      </w:r>
    </w:p>
    <w:p w14:paraId="7923D5D3" w14:textId="77777777" w:rsidR="002A0D98" w:rsidRPr="005912F2" w:rsidRDefault="002A0D98" w:rsidP="005912F2">
      <w:pPr>
        <w:jc w:val="center"/>
        <w:outlineLvl w:val="0"/>
        <w:rPr>
          <w:rFonts w:ascii="Arial" w:hAnsi="Arial" w:cs="Arial"/>
          <w:bCs/>
          <w:sz w:val="24"/>
          <w:szCs w:val="24"/>
          <w:lang w:val="fr-CA"/>
        </w:rPr>
      </w:pPr>
      <w:r w:rsidRPr="005912F2">
        <w:rPr>
          <w:rFonts w:ascii="Arial" w:hAnsi="Arial" w:cs="Arial"/>
          <w:sz w:val="24"/>
          <w:szCs w:val="24"/>
          <w:lang w:val="fr-CA"/>
        </w:rPr>
        <w:t>« Les médias et la francophonie canadienne : quel passé, quel présent, quel avenir? »</w:t>
      </w:r>
    </w:p>
    <w:p w14:paraId="6ECEF882" w14:textId="77777777" w:rsidR="002A0D98" w:rsidRPr="005912F2" w:rsidRDefault="002A0D98" w:rsidP="005912F2">
      <w:pPr>
        <w:jc w:val="center"/>
        <w:outlineLvl w:val="0"/>
        <w:rPr>
          <w:rFonts w:ascii="Arial" w:hAnsi="Arial" w:cs="Arial"/>
          <w:bCs/>
          <w:sz w:val="24"/>
          <w:szCs w:val="24"/>
          <w:lang w:val="fr-CA"/>
        </w:rPr>
      </w:pPr>
    </w:p>
    <w:p w14:paraId="152092FB" w14:textId="77777777" w:rsidR="002A0D98" w:rsidRPr="005912F2" w:rsidRDefault="002A0D98" w:rsidP="005912F2">
      <w:pPr>
        <w:jc w:val="center"/>
        <w:outlineLvl w:val="0"/>
        <w:rPr>
          <w:rFonts w:ascii="Arial" w:hAnsi="Arial" w:cs="Arial"/>
          <w:bCs/>
          <w:sz w:val="24"/>
          <w:szCs w:val="24"/>
          <w:lang w:val="fr-CA"/>
        </w:rPr>
      </w:pPr>
    </w:p>
    <w:p w14:paraId="1DB3757C" w14:textId="77777777" w:rsidR="002A0D98" w:rsidRPr="005912F2" w:rsidRDefault="002A0D98" w:rsidP="005912F2">
      <w:pPr>
        <w:jc w:val="center"/>
        <w:outlineLvl w:val="0"/>
        <w:rPr>
          <w:rFonts w:ascii="Arial" w:hAnsi="Arial" w:cs="Arial"/>
          <w:bCs/>
          <w:sz w:val="24"/>
          <w:szCs w:val="24"/>
          <w:lang w:val="fr-CA"/>
        </w:rPr>
      </w:pPr>
    </w:p>
    <w:p w14:paraId="08AEE8C5" w14:textId="77777777" w:rsidR="002A0D98" w:rsidRPr="005912F2" w:rsidRDefault="002A0D98" w:rsidP="005912F2">
      <w:pPr>
        <w:jc w:val="center"/>
        <w:outlineLvl w:val="0"/>
        <w:rPr>
          <w:rFonts w:ascii="Arial" w:hAnsi="Arial" w:cs="Arial"/>
          <w:bCs/>
          <w:sz w:val="24"/>
          <w:szCs w:val="24"/>
          <w:lang w:val="fr-CA"/>
        </w:rPr>
      </w:pPr>
    </w:p>
    <w:p w14:paraId="3924956C" w14:textId="031C805D" w:rsidR="002A0D98" w:rsidRPr="005912F2" w:rsidRDefault="002A0D98" w:rsidP="005912F2">
      <w:pPr>
        <w:jc w:val="center"/>
        <w:outlineLvl w:val="0"/>
        <w:rPr>
          <w:rFonts w:ascii="Arial" w:hAnsi="Arial" w:cs="Arial"/>
          <w:bCs/>
          <w:sz w:val="24"/>
          <w:szCs w:val="24"/>
          <w:lang w:val="fr-CA"/>
        </w:rPr>
      </w:pPr>
      <w:r w:rsidRPr="005912F2">
        <w:rPr>
          <w:rFonts w:ascii="Arial" w:hAnsi="Arial" w:cs="Arial"/>
          <w:sz w:val="24"/>
          <w:szCs w:val="24"/>
          <w:lang w:val="fr-CA"/>
        </w:rPr>
        <w:t xml:space="preserve">Ottawa </w:t>
      </w:r>
      <w:r w:rsidR="00B55F6D" w:rsidRPr="005912F2">
        <w:rPr>
          <w:rFonts w:ascii="Arial" w:hAnsi="Arial" w:cs="Arial"/>
          <w:sz w:val="24"/>
          <w:szCs w:val="24"/>
          <w:lang w:val="fr-CA"/>
        </w:rPr>
        <w:t>(</w:t>
      </w:r>
      <w:r w:rsidRPr="005912F2">
        <w:rPr>
          <w:rFonts w:ascii="Arial" w:hAnsi="Arial" w:cs="Arial"/>
          <w:sz w:val="24"/>
          <w:szCs w:val="24"/>
          <w:lang w:val="fr-CA"/>
        </w:rPr>
        <w:t>Ontario</w:t>
      </w:r>
      <w:r w:rsidR="00B55F6D" w:rsidRPr="005912F2">
        <w:rPr>
          <w:rFonts w:ascii="Arial" w:hAnsi="Arial" w:cs="Arial"/>
          <w:sz w:val="24"/>
          <w:szCs w:val="24"/>
          <w:lang w:val="fr-CA"/>
        </w:rPr>
        <w:t>)</w:t>
      </w:r>
    </w:p>
    <w:p w14:paraId="4B85317E" w14:textId="77777777" w:rsidR="002A0D98" w:rsidRPr="005912F2" w:rsidRDefault="002A0D98" w:rsidP="005912F2">
      <w:pPr>
        <w:jc w:val="center"/>
        <w:outlineLvl w:val="0"/>
        <w:rPr>
          <w:rFonts w:ascii="Arial" w:hAnsi="Arial" w:cs="Arial"/>
          <w:bCs/>
          <w:sz w:val="24"/>
          <w:szCs w:val="24"/>
          <w:lang w:val="fr-CA"/>
        </w:rPr>
      </w:pPr>
    </w:p>
    <w:p w14:paraId="4FC87FC5" w14:textId="77751339" w:rsidR="002A0D98" w:rsidRPr="005912F2" w:rsidRDefault="00B55F6D" w:rsidP="005912F2">
      <w:pPr>
        <w:jc w:val="center"/>
        <w:outlineLvl w:val="0"/>
        <w:rPr>
          <w:rFonts w:ascii="Arial" w:hAnsi="Arial" w:cs="Arial"/>
          <w:bCs/>
          <w:sz w:val="24"/>
          <w:szCs w:val="24"/>
          <w:lang w:val="fr-CA"/>
        </w:rPr>
      </w:pPr>
      <w:r w:rsidRPr="005912F2">
        <w:rPr>
          <w:rFonts w:ascii="Arial" w:hAnsi="Arial" w:cs="Arial"/>
          <w:bCs/>
          <w:sz w:val="24"/>
          <w:szCs w:val="24"/>
          <w:lang w:val="fr-CA"/>
        </w:rPr>
        <w:t xml:space="preserve">Le </w:t>
      </w:r>
      <w:r w:rsidR="002A0D98" w:rsidRPr="005912F2">
        <w:rPr>
          <w:rFonts w:ascii="Arial" w:hAnsi="Arial" w:cs="Arial"/>
          <w:bCs/>
          <w:sz w:val="24"/>
          <w:szCs w:val="24"/>
          <w:lang w:val="fr-CA"/>
        </w:rPr>
        <w:t>28 mars 2013</w:t>
      </w:r>
    </w:p>
    <w:p w14:paraId="59DA8FF7" w14:textId="77777777" w:rsidR="002A0D98" w:rsidRPr="005912F2" w:rsidRDefault="002A0D98" w:rsidP="005912F2">
      <w:pPr>
        <w:jc w:val="center"/>
        <w:outlineLvl w:val="0"/>
        <w:rPr>
          <w:rFonts w:ascii="Arial" w:hAnsi="Arial" w:cs="Arial"/>
          <w:sz w:val="24"/>
          <w:szCs w:val="24"/>
          <w:lang w:val="fr-CA"/>
        </w:rPr>
      </w:pPr>
    </w:p>
    <w:p w14:paraId="30D1EA0C" w14:textId="77777777" w:rsidR="002A0D98" w:rsidRPr="005912F2" w:rsidRDefault="002A0D98" w:rsidP="005912F2">
      <w:pPr>
        <w:jc w:val="center"/>
        <w:outlineLvl w:val="0"/>
        <w:rPr>
          <w:rFonts w:ascii="Arial" w:hAnsi="Arial" w:cs="Arial"/>
          <w:sz w:val="24"/>
          <w:szCs w:val="24"/>
          <w:lang w:val="fr-CA"/>
        </w:rPr>
      </w:pPr>
    </w:p>
    <w:p w14:paraId="000C96BF" w14:textId="77777777" w:rsidR="002A0D98" w:rsidRPr="005912F2" w:rsidRDefault="002A0D98" w:rsidP="005912F2">
      <w:pPr>
        <w:jc w:val="center"/>
        <w:outlineLvl w:val="0"/>
        <w:rPr>
          <w:rFonts w:ascii="Arial" w:hAnsi="Arial" w:cs="Arial"/>
          <w:sz w:val="24"/>
          <w:szCs w:val="24"/>
          <w:lang w:val="fr-CA"/>
        </w:rPr>
      </w:pPr>
    </w:p>
    <w:p w14:paraId="7DFFBC54" w14:textId="77777777" w:rsidR="002A0D98" w:rsidRPr="005912F2" w:rsidRDefault="002A0D98" w:rsidP="005912F2">
      <w:pPr>
        <w:jc w:val="center"/>
        <w:outlineLvl w:val="0"/>
        <w:rPr>
          <w:rFonts w:ascii="Arial" w:hAnsi="Arial" w:cs="Arial"/>
          <w:sz w:val="24"/>
          <w:szCs w:val="24"/>
          <w:lang w:val="fr-CA"/>
        </w:rPr>
      </w:pPr>
    </w:p>
    <w:p w14:paraId="56E8E365" w14:textId="77777777" w:rsidR="002A0D98" w:rsidRPr="005912F2" w:rsidRDefault="002A0D98" w:rsidP="005912F2">
      <w:pPr>
        <w:jc w:val="center"/>
        <w:outlineLvl w:val="0"/>
        <w:rPr>
          <w:rFonts w:ascii="Arial" w:hAnsi="Arial" w:cs="Arial"/>
          <w:sz w:val="24"/>
          <w:szCs w:val="24"/>
          <w:lang w:val="fr-CA"/>
        </w:rPr>
      </w:pPr>
      <w:r w:rsidRPr="005912F2">
        <w:rPr>
          <w:rFonts w:ascii="Arial" w:hAnsi="Arial" w:cs="Arial"/>
          <w:sz w:val="24"/>
          <w:szCs w:val="24"/>
          <w:lang w:val="fr-CA"/>
        </w:rPr>
        <w:t>Seul le texte prononcé fait foi</w:t>
      </w:r>
    </w:p>
    <w:p w14:paraId="3F686AFD" w14:textId="77777777" w:rsidR="002A0D98" w:rsidRPr="005912F2" w:rsidRDefault="002A0D98" w:rsidP="005912F2">
      <w:pPr>
        <w:rPr>
          <w:rFonts w:ascii="Arial" w:hAnsi="Arial" w:cs="Arial"/>
          <w:sz w:val="24"/>
          <w:szCs w:val="24"/>
          <w:lang w:val="fr-CA"/>
        </w:rPr>
      </w:pPr>
    </w:p>
    <w:p w14:paraId="23DD48D3" w14:textId="77777777" w:rsidR="002A0D98" w:rsidRPr="005912F2" w:rsidRDefault="002A0D98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>Mesdames et messieurs, bonjour.</w:t>
      </w:r>
    </w:p>
    <w:p w14:paraId="7B3F831E" w14:textId="77777777" w:rsidR="002A0D98" w:rsidRPr="005912F2" w:rsidRDefault="002A0D98" w:rsidP="005912F2">
      <w:pPr>
        <w:rPr>
          <w:rFonts w:ascii="Arial" w:hAnsi="Arial" w:cs="Arial"/>
          <w:sz w:val="24"/>
          <w:szCs w:val="24"/>
        </w:rPr>
      </w:pPr>
    </w:p>
    <w:p w14:paraId="73E32C2D" w14:textId="23A595FE" w:rsidR="00092096" w:rsidRPr="005912F2" w:rsidRDefault="00092096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>Il me fait grand plaisir de participer à ce colloque qui coïncide avec le centenaire du Droit.</w:t>
      </w:r>
    </w:p>
    <w:p w14:paraId="6D85E629" w14:textId="207987CF" w:rsidR="00092096" w:rsidRPr="005912F2" w:rsidRDefault="00092096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>J’aimerais commencer en disant « félicitations</w:t>
      </w:r>
      <w:r w:rsidR="00067CB7" w:rsidRPr="005912F2">
        <w:rPr>
          <w:rFonts w:ascii="Arial" w:hAnsi="Arial" w:cs="Arial"/>
          <w:sz w:val="24"/>
          <w:szCs w:val="24"/>
        </w:rPr>
        <w:t>!</w:t>
      </w:r>
      <w:r w:rsidRPr="005912F2">
        <w:rPr>
          <w:rFonts w:ascii="Arial" w:hAnsi="Arial" w:cs="Arial"/>
          <w:sz w:val="24"/>
          <w:szCs w:val="24"/>
        </w:rPr>
        <w:t> » et « bon anniversaire</w:t>
      </w:r>
      <w:r w:rsidR="00067CB7" w:rsidRPr="005912F2">
        <w:rPr>
          <w:rFonts w:ascii="Arial" w:hAnsi="Arial" w:cs="Arial"/>
          <w:sz w:val="24"/>
          <w:szCs w:val="24"/>
        </w:rPr>
        <w:t>!</w:t>
      </w:r>
      <w:r w:rsidRPr="005912F2">
        <w:rPr>
          <w:rFonts w:ascii="Arial" w:hAnsi="Arial" w:cs="Arial"/>
          <w:sz w:val="24"/>
          <w:szCs w:val="24"/>
        </w:rPr>
        <w:t> </w:t>
      </w:r>
      <w:r w:rsidR="00067CB7" w:rsidRPr="005912F2">
        <w:rPr>
          <w:rFonts w:ascii="Arial" w:hAnsi="Arial" w:cs="Arial"/>
          <w:sz w:val="24"/>
          <w:szCs w:val="24"/>
        </w:rPr>
        <w:t>»</w:t>
      </w:r>
    </w:p>
    <w:p w14:paraId="6335662D" w14:textId="4C72625E" w:rsidR="002D3FBA" w:rsidRPr="005912F2" w:rsidRDefault="002D3FBA" w:rsidP="005912F2">
      <w:pPr>
        <w:rPr>
          <w:rFonts w:ascii="Arial" w:hAnsi="Arial" w:cs="Arial"/>
          <w:sz w:val="24"/>
          <w:szCs w:val="24"/>
          <w:lang w:val="fr-CA"/>
        </w:rPr>
      </w:pPr>
      <w:r w:rsidRPr="005912F2">
        <w:rPr>
          <w:rFonts w:ascii="Arial" w:hAnsi="Arial" w:cs="Arial"/>
          <w:sz w:val="24"/>
          <w:szCs w:val="24"/>
          <w:lang w:val="fr-CA"/>
        </w:rPr>
        <w:t xml:space="preserve">Les journaux, et les médias en </w:t>
      </w:r>
      <w:r w:rsidR="00067CB7" w:rsidRPr="005912F2">
        <w:rPr>
          <w:rFonts w:ascii="Arial" w:hAnsi="Arial" w:cs="Arial"/>
          <w:sz w:val="24"/>
          <w:szCs w:val="24"/>
          <w:lang w:val="fr-CA"/>
        </w:rPr>
        <w:t>général</w:t>
      </w:r>
      <w:r w:rsidRPr="005912F2">
        <w:rPr>
          <w:rFonts w:ascii="Arial" w:hAnsi="Arial" w:cs="Arial"/>
          <w:sz w:val="24"/>
          <w:szCs w:val="24"/>
          <w:lang w:val="fr-CA"/>
        </w:rPr>
        <w:t xml:space="preserve"> sont des outils </w:t>
      </w:r>
      <w:r w:rsidR="00067CB7" w:rsidRPr="005912F2">
        <w:rPr>
          <w:rFonts w:ascii="Arial" w:hAnsi="Arial" w:cs="Arial"/>
          <w:sz w:val="24"/>
          <w:szCs w:val="24"/>
          <w:lang w:val="fr-CA"/>
        </w:rPr>
        <w:t xml:space="preserve">de </w:t>
      </w:r>
      <w:r w:rsidRPr="005912F2">
        <w:rPr>
          <w:rFonts w:ascii="Arial" w:hAnsi="Arial" w:cs="Arial"/>
          <w:sz w:val="24"/>
          <w:szCs w:val="24"/>
          <w:lang w:val="fr-CA"/>
        </w:rPr>
        <w:t>mobilisation populaire – ils favorisent le resserrement des liens entre les membres de la communauté.</w:t>
      </w:r>
    </w:p>
    <w:p w14:paraId="129DA597" w14:textId="77777777" w:rsidR="002D3FBA" w:rsidRPr="005912F2" w:rsidRDefault="002D3FBA" w:rsidP="005912F2">
      <w:pPr>
        <w:rPr>
          <w:rFonts w:ascii="Arial" w:hAnsi="Arial" w:cs="Arial"/>
          <w:sz w:val="24"/>
          <w:szCs w:val="24"/>
          <w:lang w:val="fr-CA"/>
        </w:rPr>
      </w:pPr>
      <w:r w:rsidRPr="005912F2">
        <w:rPr>
          <w:rFonts w:ascii="Arial" w:hAnsi="Arial" w:cs="Arial"/>
          <w:sz w:val="24"/>
          <w:szCs w:val="24"/>
          <w:lang w:val="fr-CA"/>
        </w:rPr>
        <w:t xml:space="preserve">Ils permettent également de laisser une trace des événements qui ont marqué notre histoire. </w:t>
      </w:r>
    </w:p>
    <w:p w14:paraId="4E9D3E41" w14:textId="77777777" w:rsidR="002D3FBA" w:rsidRPr="005912F2" w:rsidRDefault="002D3FBA" w:rsidP="005912F2">
      <w:pPr>
        <w:rPr>
          <w:rFonts w:ascii="Arial" w:hAnsi="Arial" w:cs="Arial"/>
          <w:sz w:val="24"/>
          <w:szCs w:val="24"/>
          <w:lang w:val="fr-CA"/>
        </w:rPr>
      </w:pPr>
    </w:p>
    <w:p w14:paraId="0C98BE51" w14:textId="7ACD86B0" w:rsidR="002D3FBA" w:rsidRPr="005912F2" w:rsidRDefault="002D3FBA" w:rsidP="005912F2">
      <w:pPr>
        <w:rPr>
          <w:rFonts w:ascii="Arial" w:hAnsi="Arial" w:cs="Arial"/>
          <w:sz w:val="24"/>
          <w:szCs w:val="24"/>
          <w:lang w:val="fr-CA"/>
        </w:rPr>
      </w:pPr>
      <w:r w:rsidRPr="005912F2">
        <w:rPr>
          <w:rFonts w:ascii="Arial" w:hAnsi="Arial" w:cs="Arial"/>
          <w:sz w:val="24"/>
          <w:szCs w:val="24"/>
          <w:lang w:val="fr-CA"/>
        </w:rPr>
        <w:t>À cet effet, j’aimerais souligner l’excellent travail de Denis Gratton</w:t>
      </w:r>
      <w:r w:rsidR="00F95435" w:rsidRPr="005912F2">
        <w:rPr>
          <w:rFonts w:ascii="Arial" w:hAnsi="Arial" w:cs="Arial"/>
          <w:sz w:val="24"/>
          <w:szCs w:val="24"/>
          <w:lang w:val="fr-CA"/>
        </w:rPr>
        <w:t>,</w:t>
      </w:r>
      <w:r w:rsidRPr="005912F2">
        <w:rPr>
          <w:rFonts w:ascii="Arial" w:hAnsi="Arial" w:cs="Arial"/>
          <w:sz w:val="24"/>
          <w:szCs w:val="24"/>
          <w:lang w:val="fr-CA"/>
        </w:rPr>
        <w:t xml:space="preserve"> Hugues </w:t>
      </w:r>
      <w:proofErr w:type="spellStart"/>
      <w:r w:rsidRPr="005912F2">
        <w:rPr>
          <w:rFonts w:ascii="Arial" w:hAnsi="Arial" w:cs="Arial"/>
          <w:sz w:val="24"/>
          <w:szCs w:val="24"/>
          <w:lang w:val="fr-CA"/>
        </w:rPr>
        <w:t>Théorêt</w:t>
      </w:r>
      <w:proofErr w:type="spellEnd"/>
      <w:r w:rsidRPr="005912F2">
        <w:rPr>
          <w:rFonts w:ascii="Arial" w:hAnsi="Arial" w:cs="Arial"/>
          <w:sz w:val="24"/>
          <w:szCs w:val="24"/>
          <w:lang w:val="fr-CA"/>
        </w:rPr>
        <w:t xml:space="preserve"> </w:t>
      </w:r>
      <w:r w:rsidR="00F95435" w:rsidRPr="005912F2">
        <w:rPr>
          <w:rFonts w:ascii="Arial" w:hAnsi="Arial" w:cs="Arial"/>
          <w:sz w:val="24"/>
          <w:szCs w:val="24"/>
          <w:lang w:val="fr-CA"/>
        </w:rPr>
        <w:t xml:space="preserve">et Philippe </w:t>
      </w:r>
      <w:proofErr w:type="spellStart"/>
      <w:r w:rsidR="00F95435" w:rsidRPr="005912F2">
        <w:rPr>
          <w:rFonts w:ascii="Arial" w:hAnsi="Arial" w:cs="Arial"/>
          <w:sz w:val="24"/>
          <w:szCs w:val="24"/>
          <w:lang w:val="fr-CA"/>
        </w:rPr>
        <w:t>Orfali</w:t>
      </w:r>
      <w:proofErr w:type="spellEnd"/>
      <w:r w:rsidR="00F95435" w:rsidRPr="005912F2">
        <w:rPr>
          <w:rFonts w:ascii="Arial" w:hAnsi="Arial" w:cs="Arial"/>
          <w:sz w:val="24"/>
          <w:szCs w:val="24"/>
          <w:lang w:val="fr-CA"/>
        </w:rPr>
        <w:t xml:space="preserve"> </w:t>
      </w:r>
      <w:r w:rsidRPr="005912F2">
        <w:rPr>
          <w:rFonts w:ascii="Arial" w:hAnsi="Arial" w:cs="Arial"/>
          <w:sz w:val="24"/>
          <w:szCs w:val="24"/>
          <w:lang w:val="fr-CA"/>
        </w:rPr>
        <w:t>qui, pour souligner le centenaire du Droit, ont offert aux lecteurs un survol de l’histoire des francophones de la région.</w:t>
      </w:r>
    </w:p>
    <w:p w14:paraId="0F79A115" w14:textId="53EC7982" w:rsidR="002D3FBA" w:rsidRPr="005912F2" w:rsidRDefault="002D3FBA" w:rsidP="005912F2">
      <w:pPr>
        <w:rPr>
          <w:rFonts w:ascii="Arial" w:hAnsi="Arial" w:cs="Arial"/>
          <w:sz w:val="24"/>
          <w:szCs w:val="24"/>
          <w:lang w:val="fr-CA"/>
        </w:rPr>
      </w:pPr>
    </w:p>
    <w:p w14:paraId="0B652FCC" w14:textId="5AC9EC43" w:rsidR="00182612" w:rsidRPr="005912F2" w:rsidRDefault="008209EF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 xml:space="preserve">Dans le </w:t>
      </w:r>
      <w:r w:rsidR="00CD7423" w:rsidRPr="005912F2">
        <w:rPr>
          <w:rFonts w:ascii="Arial" w:hAnsi="Arial" w:cs="Arial"/>
          <w:sz w:val="24"/>
          <w:szCs w:val="24"/>
        </w:rPr>
        <w:t xml:space="preserve">contexte des médias sociaux, </w:t>
      </w:r>
      <w:r w:rsidRPr="005912F2">
        <w:rPr>
          <w:rFonts w:ascii="Arial" w:hAnsi="Arial" w:cs="Arial"/>
          <w:sz w:val="24"/>
          <w:szCs w:val="24"/>
        </w:rPr>
        <w:t xml:space="preserve">nous oublions souvent que </w:t>
      </w:r>
      <w:r w:rsidR="00CD7423" w:rsidRPr="005912F2">
        <w:rPr>
          <w:rFonts w:ascii="Arial" w:hAnsi="Arial" w:cs="Arial"/>
          <w:sz w:val="24"/>
          <w:szCs w:val="24"/>
        </w:rPr>
        <w:t>chaque m</w:t>
      </w:r>
      <w:r w:rsidR="00AC7EA6" w:rsidRPr="005912F2">
        <w:rPr>
          <w:rFonts w:ascii="Arial" w:hAnsi="Arial" w:cs="Arial"/>
          <w:sz w:val="24"/>
          <w:szCs w:val="24"/>
        </w:rPr>
        <w:t xml:space="preserve">oyen </w:t>
      </w:r>
      <w:r w:rsidR="00CD7423" w:rsidRPr="005912F2">
        <w:rPr>
          <w:rFonts w:ascii="Arial" w:hAnsi="Arial" w:cs="Arial"/>
          <w:sz w:val="24"/>
          <w:szCs w:val="24"/>
        </w:rPr>
        <w:t xml:space="preserve">de communication </w:t>
      </w:r>
      <w:r w:rsidR="00AC7EA6" w:rsidRPr="005912F2">
        <w:rPr>
          <w:rFonts w:ascii="Arial" w:hAnsi="Arial" w:cs="Arial"/>
          <w:sz w:val="24"/>
          <w:szCs w:val="24"/>
        </w:rPr>
        <w:t xml:space="preserve">est créé </w:t>
      </w:r>
      <w:r w:rsidR="00CD7423" w:rsidRPr="005912F2">
        <w:rPr>
          <w:rFonts w:ascii="Arial" w:hAnsi="Arial" w:cs="Arial"/>
          <w:sz w:val="24"/>
          <w:szCs w:val="24"/>
        </w:rPr>
        <w:t>en fonction d’une communauté – une communauté géographique ou une communauté d’</w:t>
      </w:r>
      <w:r w:rsidR="006A7393" w:rsidRPr="005912F2">
        <w:rPr>
          <w:rFonts w:ascii="Arial" w:hAnsi="Arial" w:cs="Arial"/>
          <w:sz w:val="24"/>
          <w:szCs w:val="24"/>
        </w:rPr>
        <w:t>intérêts</w:t>
      </w:r>
      <w:r w:rsidR="00CD7423" w:rsidRPr="005912F2">
        <w:rPr>
          <w:rFonts w:ascii="Arial" w:hAnsi="Arial" w:cs="Arial"/>
          <w:sz w:val="24"/>
          <w:szCs w:val="24"/>
        </w:rPr>
        <w:t xml:space="preserve">. </w:t>
      </w:r>
    </w:p>
    <w:p w14:paraId="4E960624" w14:textId="43E75344" w:rsidR="000F67FC" w:rsidRPr="005912F2" w:rsidRDefault="00CD7423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 xml:space="preserve">En effet, la relation entre un </w:t>
      </w:r>
      <w:r w:rsidR="00AC7EA6" w:rsidRPr="005912F2">
        <w:rPr>
          <w:rFonts w:ascii="Arial" w:hAnsi="Arial" w:cs="Arial"/>
          <w:sz w:val="24"/>
          <w:szCs w:val="24"/>
        </w:rPr>
        <w:t xml:space="preserve">moyen </w:t>
      </w:r>
      <w:r w:rsidRPr="005912F2">
        <w:rPr>
          <w:rFonts w:ascii="Arial" w:hAnsi="Arial" w:cs="Arial"/>
          <w:sz w:val="24"/>
          <w:szCs w:val="24"/>
        </w:rPr>
        <w:t>de communication et sa communauté est une relation dynamique : l’un renforce l’autre.</w:t>
      </w:r>
    </w:p>
    <w:p w14:paraId="1C722D59" w14:textId="77777777" w:rsidR="00182612" w:rsidRPr="005912F2" w:rsidRDefault="00182612" w:rsidP="005912F2">
      <w:pPr>
        <w:rPr>
          <w:rFonts w:ascii="Arial" w:hAnsi="Arial" w:cs="Arial"/>
          <w:sz w:val="24"/>
          <w:szCs w:val="24"/>
        </w:rPr>
      </w:pPr>
    </w:p>
    <w:p w14:paraId="63427A69" w14:textId="77777777" w:rsidR="00182612" w:rsidRPr="005912F2" w:rsidRDefault="00A57D95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 xml:space="preserve">Ceci </w:t>
      </w:r>
      <w:r w:rsidR="00AC7EA6" w:rsidRPr="005912F2">
        <w:rPr>
          <w:rFonts w:ascii="Arial" w:hAnsi="Arial" w:cs="Arial"/>
          <w:sz w:val="24"/>
          <w:szCs w:val="24"/>
        </w:rPr>
        <w:t xml:space="preserve">est encore plus évident dans le cas des </w:t>
      </w:r>
      <w:r w:rsidRPr="005912F2">
        <w:rPr>
          <w:rFonts w:ascii="Arial" w:hAnsi="Arial" w:cs="Arial"/>
          <w:sz w:val="24"/>
          <w:szCs w:val="24"/>
        </w:rPr>
        <w:t>communauté</w:t>
      </w:r>
      <w:r w:rsidR="00AC7EA6" w:rsidRPr="005912F2">
        <w:rPr>
          <w:rFonts w:ascii="Arial" w:hAnsi="Arial" w:cs="Arial"/>
          <w:sz w:val="24"/>
          <w:szCs w:val="24"/>
        </w:rPr>
        <w:t>s</w:t>
      </w:r>
      <w:r w:rsidRPr="005912F2">
        <w:rPr>
          <w:rFonts w:ascii="Arial" w:hAnsi="Arial" w:cs="Arial"/>
          <w:sz w:val="24"/>
          <w:szCs w:val="24"/>
        </w:rPr>
        <w:t xml:space="preserve"> linguistique</w:t>
      </w:r>
      <w:r w:rsidR="00AC7EA6" w:rsidRPr="005912F2">
        <w:rPr>
          <w:rFonts w:ascii="Arial" w:hAnsi="Arial" w:cs="Arial"/>
          <w:sz w:val="24"/>
          <w:szCs w:val="24"/>
        </w:rPr>
        <w:t>s</w:t>
      </w:r>
      <w:r w:rsidRPr="005912F2">
        <w:rPr>
          <w:rFonts w:ascii="Arial" w:hAnsi="Arial" w:cs="Arial"/>
          <w:sz w:val="24"/>
          <w:szCs w:val="24"/>
        </w:rPr>
        <w:t xml:space="preserve"> minoritaire</w:t>
      </w:r>
      <w:r w:rsidR="00AC7EA6" w:rsidRPr="005912F2">
        <w:rPr>
          <w:rFonts w:ascii="Arial" w:hAnsi="Arial" w:cs="Arial"/>
          <w:sz w:val="24"/>
          <w:szCs w:val="24"/>
        </w:rPr>
        <w:t>s</w:t>
      </w:r>
      <w:r w:rsidRPr="005912F2">
        <w:rPr>
          <w:rFonts w:ascii="Arial" w:hAnsi="Arial" w:cs="Arial"/>
          <w:sz w:val="24"/>
          <w:szCs w:val="24"/>
        </w:rPr>
        <w:t xml:space="preserve">. </w:t>
      </w:r>
    </w:p>
    <w:p w14:paraId="3BFC3FF6" w14:textId="309143EE" w:rsidR="00182612" w:rsidRPr="005912F2" w:rsidRDefault="00A57D95" w:rsidP="005912F2">
      <w:pPr>
        <w:rPr>
          <w:rFonts w:ascii="Arial" w:hAnsi="Arial" w:cs="Arial"/>
          <w:sz w:val="24"/>
          <w:szCs w:val="24"/>
          <w:lang w:val="fr-CA"/>
        </w:rPr>
      </w:pPr>
      <w:r w:rsidRPr="005912F2">
        <w:rPr>
          <w:rFonts w:ascii="Arial" w:hAnsi="Arial" w:cs="Arial"/>
          <w:sz w:val="24"/>
          <w:szCs w:val="24"/>
          <w:lang w:val="fr-CA"/>
        </w:rPr>
        <w:t xml:space="preserve">Car, comme </w:t>
      </w:r>
      <w:r w:rsidR="00643BB1" w:rsidRPr="005912F2">
        <w:rPr>
          <w:rFonts w:ascii="Arial" w:hAnsi="Arial" w:cs="Arial"/>
          <w:sz w:val="24"/>
          <w:szCs w:val="24"/>
          <w:lang w:val="fr-CA"/>
        </w:rPr>
        <w:t xml:space="preserve">l’a </w:t>
      </w:r>
      <w:r w:rsidRPr="005912F2">
        <w:rPr>
          <w:rFonts w:ascii="Arial" w:hAnsi="Arial" w:cs="Arial"/>
          <w:sz w:val="24"/>
          <w:szCs w:val="24"/>
          <w:lang w:val="fr-CA"/>
        </w:rPr>
        <w:t xml:space="preserve">dit Monica </w:t>
      </w:r>
      <w:r w:rsidR="006A7393" w:rsidRPr="005912F2">
        <w:rPr>
          <w:rFonts w:ascii="Arial" w:hAnsi="Arial" w:cs="Arial"/>
          <w:sz w:val="24"/>
          <w:szCs w:val="24"/>
          <w:lang w:val="fr-CA"/>
        </w:rPr>
        <w:t>Heller</w:t>
      </w:r>
      <w:r w:rsidR="00182612" w:rsidRPr="005912F2">
        <w:rPr>
          <w:rFonts w:ascii="Arial" w:hAnsi="Arial" w:cs="Arial"/>
          <w:sz w:val="24"/>
          <w:szCs w:val="24"/>
          <w:lang w:val="fr-CA"/>
        </w:rPr>
        <w:t>,</w:t>
      </w:r>
      <w:r w:rsidR="006A7393" w:rsidRPr="005912F2">
        <w:rPr>
          <w:rFonts w:ascii="Arial" w:hAnsi="Arial" w:cs="Arial"/>
          <w:sz w:val="24"/>
          <w:szCs w:val="24"/>
          <w:lang w:val="fr-CA"/>
        </w:rPr>
        <w:t xml:space="preserve"> </w:t>
      </w:r>
      <w:r w:rsidRPr="005912F2">
        <w:rPr>
          <w:rFonts w:ascii="Arial" w:hAnsi="Arial" w:cs="Arial"/>
          <w:sz w:val="24"/>
          <w:szCs w:val="24"/>
          <w:lang w:val="fr-CA"/>
        </w:rPr>
        <w:t>« </w:t>
      </w:r>
      <w:r w:rsidR="008209EF" w:rsidRPr="005912F2">
        <w:rPr>
          <w:rFonts w:ascii="Arial" w:hAnsi="Arial" w:cs="Arial"/>
          <w:sz w:val="24"/>
          <w:szCs w:val="24"/>
          <w:lang w:val="fr-CA"/>
        </w:rPr>
        <w:t xml:space="preserve">Les minorités linguistiques sont créées par des nationalismes qui les excluent. </w:t>
      </w:r>
    </w:p>
    <w:p w14:paraId="6C7670A9" w14:textId="572E9183" w:rsidR="000F67FC" w:rsidRPr="005912F2" w:rsidRDefault="004A5A42" w:rsidP="005912F2">
      <w:pPr>
        <w:rPr>
          <w:rFonts w:ascii="Arial" w:hAnsi="Arial" w:cs="Arial"/>
          <w:sz w:val="24"/>
          <w:szCs w:val="24"/>
          <w:lang w:val="fr-CA"/>
        </w:rPr>
      </w:pPr>
      <w:r w:rsidRPr="005912F2">
        <w:rPr>
          <w:rFonts w:ascii="Arial" w:hAnsi="Arial" w:cs="Arial"/>
          <w:sz w:val="24"/>
          <w:szCs w:val="24"/>
          <w:lang w:val="fr-CA"/>
        </w:rPr>
        <w:t xml:space="preserve">En revanche, </w:t>
      </w:r>
      <w:r w:rsidR="008209EF" w:rsidRPr="005912F2">
        <w:rPr>
          <w:rFonts w:ascii="Arial" w:hAnsi="Arial" w:cs="Arial"/>
          <w:sz w:val="24"/>
          <w:szCs w:val="24"/>
          <w:lang w:val="fr-CA"/>
        </w:rPr>
        <w:t xml:space="preserve"> la logique du nationalisme linguistique s’offre aux minorités comme moyen de résister au pouvoir de la majorité</w:t>
      </w:r>
      <w:r w:rsidR="00A57D95" w:rsidRPr="005912F2">
        <w:rPr>
          <w:rStyle w:val="FootnoteReference"/>
          <w:rFonts w:ascii="Arial" w:hAnsi="Arial" w:cs="Arial"/>
          <w:sz w:val="24"/>
          <w:szCs w:val="24"/>
          <w:lang w:val="en-CA"/>
        </w:rPr>
        <w:footnoteReference w:id="1"/>
      </w:r>
      <w:r w:rsidR="00604DE1" w:rsidRPr="005912F2">
        <w:rPr>
          <w:rFonts w:ascii="Arial" w:hAnsi="Arial" w:cs="Arial"/>
          <w:sz w:val="24"/>
          <w:szCs w:val="24"/>
          <w:lang w:val="fr-CA"/>
        </w:rPr>
        <w:t>.</w:t>
      </w:r>
      <w:r w:rsidR="008209EF" w:rsidRPr="005912F2">
        <w:rPr>
          <w:rFonts w:ascii="Arial" w:hAnsi="Arial" w:cs="Arial"/>
          <w:sz w:val="24"/>
          <w:szCs w:val="24"/>
          <w:lang w:val="fr-CA"/>
        </w:rPr>
        <w:t> »</w:t>
      </w:r>
      <w:r w:rsidR="00604DE1" w:rsidRPr="005912F2">
        <w:rPr>
          <w:rFonts w:ascii="Arial" w:hAnsi="Arial" w:cs="Arial"/>
          <w:sz w:val="24"/>
          <w:szCs w:val="24"/>
          <w:lang w:val="fr-CA"/>
        </w:rPr>
        <w:t xml:space="preserve"> [</w:t>
      </w:r>
      <w:proofErr w:type="gramStart"/>
      <w:r w:rsidR="00604DE1" w:rsidRPr="005912F2">
        <w:rPr>
          <w:rFonts w:ascii="Arial" w:hAnsi="Arial" w:cs="Arial"/>
          <w:sz w:val="24"/>
          <w:szCs w:val="24"/>
          <w:lang w:val="fr-CA"/>
        </w:rPr>
        <w:t>traduction</w:t>
      </w:r>
      <w:proofErr w:type="gramEnd"/>
      <w:r w:rsidR="00604DE1" w:rsidRPr="005912F2">
        <w:rPr>
          <w:rFonts w:ascii="Arial" w:hAnsi="Arial" w:cs="Arial"/>
          <w:sz w:val="24"/>
          <w:szCs w:val="24"/>
          <w:lang w:val="fr-CA"/>
        </w:rPr>
        <w:t>]</w:t>
      </w:r>
    </w:p>
    <w:p w14:paraId="3D0B42B2" w14:textId="77777777" w:rsidR="00F2186F" w:rsidRPr="005912F2" w:rsidRDefault="00F2186F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>Le Droit est né en fonction de cette résistance au pouvoir de la majorité.</w:t>
      </w:r>
    </w:p>
    <w:p w14:paraId="3BACDE8E" w14:textId="001CA2B4" w:rsidR="00F2186F" w:rsidRPr="005912F2" w:rsidRDefault="00F2186F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 xml:space="preserve">Du </w:t>
      </w:r>
      <w:r w:rsidR="00067CB7" w:rsidRPr="005912F2">
        <w:rPr>
          <w:rFonts w:ascii="Arial" w:hAnsi="Arial" w:cs="Arial"/>
          <w:sz w:val="24"/>
          <w:szCs w:val="24"/>
        </w:rPr>
        <w:t>Règlement </w:t>
      </w:r>
      <w:r w:rsidRPr="005912F2">
        <w:rPr>
          <w:rFonts w:ascii="Arial" w:hAnsi="Arial" w:cs="Arial"/>
          <w:sz w:val="24"/>
          <w:szCs w:val="24"/>
        </w:rPr>
        <w:t xml:space="preserve">17 en 1912 jusqu’à l’adoption de la Loi sur les langues officielles au fédéral en 1969 et de la Charte des droits et libertés en 1982, le français a été une langue de seconde classe en Ontario. </w:t>
      </w:r>
    </w:p>
    <w:p w14:paraId="71E2CF71" w14:textId="77777777" w:rsidR="00F2186F" w:rsidRPr="005912F2" w:rsidRDefault="00F2186F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lastRenderedPageBreak/>
        <w:t>Une langue privée, parfois communautaire, mais pas une langue publique.</w:t>
      </w:r>
    </w:p>
    <w:p w14:paraId="253D1B70" w14:textId="77777777" w:rsidR="00F2186F" w:rsidRPr="005912F2" w:rsidRDefault="00F2186F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>Depuis 100 ans, le journal Le Droit joue un rôle de premier plan lorsqu’il s’agit de défendre les droits sociaux et politiques des francophones sur la place publique.</w:t>
      </w:r>
    </w:p>
    <w:p w14:paraId="3452550E" w14:textId="74DE5CB0" w:rsidR="00F2186F" w:rsidRPr="005912F2" w:rsidRDefault="00F2186F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 xml:space="preserve">En 1927, après une lutte acharnée des </w:t>
      </w:r>
      <w:r w:rsidR="00067CB7" w:rsidRPr="005912F2">
        <w:rPr>
          <w:rFonts w:ascii="Arial" w:hAnsi="Arial" w:cs="Arial"/>
          <w:sz w:val="24"/>
          <w:szCs w:val="24"/>
        </w:rPr>
        <w:t>Franco-ontariens</w:t>
      </w:r>
      <w:r w:rsidRPr="005912F2">
        <w:rPr>
          <w:rFonts w:ascii="Arial" w:hAnsi="Arial" w:cs="Arial"/>
          <w:sz w:val="24"/>
          <w:szCs w:val="24"/>
        </w:rPr>
        <w:t xml:space="preserve"> qui a duré 15 ans, le gouvernement ontarien élimine le </w:t>
      </w:r>
      <w:r w:rsidR="00067CB7" w:rsidRPr="005912F2">
        <w:rPr>
          <w:rFonts w:ascii="Arial" w:hAnsi="Arial" w:cs="Arial"/>
          <w:sz w:val="24"/>
          <w:szCs w:val="24"/>
        </w:rPr>
        <w:t>Règlement </w:t>
      </w:r>
      <w:r w:rsidRPr="005912F2">
        <w:rPr>
          <w:rFonts w:ascii="Arial" w:hAnsi="Arial" w:cs="Arial"/>
          <w:sz w:val="24"/>
          <w:szCs w:val="24"/>
        </w:rPr>
        <w:t xml:space="preserve">17 et reconnait le droit à l'instruction en français dans les écoles primaires de l'Ontario. </w:t>
      </w:r>
    </w:p>
    <w:p w14:paraId="7409DEBB" w14:textId="77777777" w:rsidR="00F2186F" w:rsidRPr="005912F2" w:rsidRDefault="00F2186F" w:rsidP="005912F2">
      <w:pPr>
        <w:rPr>
          <w:rFonts w:ascii="Arial" w:hAnsi="Arial" w:cs="Arial"/>
          <w:sz w:val="24"/>
          <w:szCs w:val="24"/>
        </w:rPr>
      </w:pPr>
    </w:p>
    <w:p w14:paraId="5595CADC" w14:textId="77777777" w:rsidR="00F2186F" w:rsidRPr="005912F2" w:rsidRDefault="00F2186F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 xml:space="preserve">En tenant les citoyens au courant et en facilitant leurs rassemblements, le journal Le Droit a contribué à cet événement marquant de l’histoire qui fait la fierté de l'Ontario français. </w:t>
      </w:r>
    </w:p>
    <w:p w14:paraId="6E942C6A" w14:textId="77777777" w:rsidR="00F2186F" w:rsidRPr="005912F2" w:rsidRDefault="00F2186F" w:rsidP="005912F2">
      <w:pPr>
        <w:rPr>
          <w:rFonts w:ascii="Arial" w:hAnsi="Arial" w:cs="Arial"/>
          <w:sz w:val="24"/>
          <w:szCs w:val="24"/>
        </w:rPr>
      </w:pPr>
    </w:p>
    <w:p w14:paraId="4578DE30" w14:textId="77777777" w:rsidR="00F2186F" w:rsidRPr="005912F2" w:rsidRDefault="00F2186F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>Lorsque le Canada déclare la guerre à l’Allemagne en 1939, on publie dans Le Droit que si Ottawa s'avisait à imposer la conscription, les ministres francophones du cabinet Mackenzie King démissionneraient</w:t>
      </w:r>
      <w:r w:rsidRPr="005912F2">
        <w:rPr>
          <w:rStyle w:val="FootnoteReference"/>
          <w:rFonts w:ascii="Arial" w:hAnsi="Arial" w:cs="Arial"/>
          <w:sz w:val="24"/>
          <w:szCs w:val="24"/>
        </w:rPr>
        <w:footnoteReference w:id="2"/>
      </w:r>
      <w:r w:rsidRPr="005912F2">
        <w:rPr>
          <w:rFonts w:ascii="Arial" w:hAnsi="Arial" w:cs="Arial"/>
          <w:sz w:val="24"/>
          <w:szCs w:val="24"/>
        </w:rPr>
        <w:t xml:space="preserve">. </w:t>
      </w:r>
    </w:p>
    <w:p w14:paraId="77FFF2B5" w14:textId="77777777" w:rsidR="00187769" w:rsidRPr="005912F2" w:rsidRDefault="00F2186F" w:rsidP="005912F2">
      <w:pPr>
        <w:rPr>
          <w:rFonts w:ascii="Arial" w:hAnsi="Arial" w:cs="Arial"/>
          <w:sz w:val="24"/>
          <w:szCs w:val="24"/>
          <w:lang w:val="fr-CA"/>
        </w:rPr>
      </w:pPr>
      <w:r w:rsidRPr="005912F2">
        <w:rPr>
          <w:rFonts w:ascii="Arial" w:hAnsi="Arial" w:cs="Arial"/>
          <w:sz w:val="24"/>
          <w:szCs w:val="24"/>
        </w:rPr>
        <w:t xml:space="preserve">Le Droit rapporte les paroles du </w:t>
      </w:r>
      <w:r w:rsidRPr="005912F2">
        <w:rPr>
          <w:rFonts w:ascii="Arial" w:hAnsi="Arial" w:cs="Arial"/>
          <w:sz w:val="24"/>
          <w:szCs w:val="24"/>
          <w:lang w:val="fr-CA"/>
        </w:rPr>
        <w:t>député libéral Maxime Raymond, qui s'oppose</w:t>
      </w:r>
      <w:r w:rsidR="00187769" w:rsidRPr="005912F2">
        <w:rPr>
          <w:rFonts w:ascii="Arial" w:hAnsi="Arial" w:cs="Arial"/>
          <w:sz w:val="24"/>
          <w:szCs w:val="24"/>
          <w:lang w:val="fr-CA"/>
        </w:rPr>
        <w:t xml:space="preserve"> à la participation canadienne.</w:t>
      </w:r>
    </w:p>
    <w:p w14:paraId="48F09EB2" w14:textId="28E10F0C" w:rsidR="00F2186F" w:rsidRPr="005912F2" w:rsidRDefault="00187769" w:rsidP="005912F2">
      <w:pPr>
        <w:rPr>
          <w:rFonts w:ascii="Arial" w:hAnsi="Arial" w:cs="Arial"/>
          <w:sz w:val="24"/>
          <w:szCs w:val="24"/>
          <w:lang w:val="fr-CA"/>
        </w:rPr>
      </w:pPr>
      <w:r w:rsidRPr="005912F2">
        <w:rPr>
          <w:rFonts w:ascii="Arial" w:hAnsi="Arial" w:cs="Arial"/>
          <w:sz w:val="24"/>
          <w:szCs w:val="24"/>
          <w:lang w:val="fr-CA"/>
        </w:rPr>
        <w:t xml:space="preserve">Il </w:t>
      </w:r>
      <w:r w:rsidR="00F2186F" w:rsidRPr="005912F2">
        <w:rPr>
          <w:rFonts w:ascii="Arial" w:hAnsi="Arial" w:cs="Arial"/>
          <w:sz w:val="24"/>
          <w:szCs w:val="24"/>
          <w:lang w:val="fr-CA"/>
        </w:rPr>
        <w:t>déclare que « la neutralité est la seule attitude vraiment canadienne</w:t>
      </w:r>
      <w:r w:rsidR="00F2186F" w:rsidRPr="005912F2">
        <w:rPr>
          <w:rStyle w:val="FootnoteReference"/>
          <w:rFonts w:ascii="Arial" w:hAnsi="Arial" w:cs="Arial"/>
          <w:sz w:val="24"/>
          <w:szCs w:val="24"/>
          <w:lang w:val="fr-CA"/>
        </w:rPr>
        <w:footnoteReference w:id="3"/>
      </w:r>
      <w:r w:rsidR="00F2186F" w:rsidRPr="005912F2">
        <w:rPr>
          <w:rFonts w:ascii="Arial" w:hAnsi="Arial" w:cs="Arial"/>
          <w:sz w:val="24"/>
          <w:szCs w:val="24"/>
          <w:lang w:val="fr-CA"/>
        </w:rPr>
        <w:t> ».</w:t>
      </w:r>
    </w:p>
    <w:p w14:paraId="39B2B295" w14:textId="77777777" w:rsidR="00F2186F" w:rsidRPr="005912F2" w:rsidRDefault="00F2186F" w:rsidP="005912F2">
      <w:pPr>
        <w:rPr>
          <w:rFonts w:ascii="Arial" w:hAnsi="Arial" w:cs="Arial"/>
          <w:sz w:val="24"/>
          <w:szCs w:val="24"/>
          <w:lang w:val="fr-CA"/>
        </w:rPr>
      </w:pPr>
    </w:p>
    <w:p w14:paraId="5204E289" w14:textId="77777777" w:rsidR="00F2186F" w:rsidRPr="005912F2" w:rsidRDefault="00F2186F" w:rsidP="005912F2">
      <w:pPr>
        <w:rPr>
          <w:rFonts w:ascii="Arial" w:hAnsi="Arial" w:cs="Arial"/>
          <w:sz w:val="24"/>
          <w:szCs w:val="24"/>
          <w:lang w:val="fr-CA"/>
        </w:rPr>
      </w:pPr>
      <w:r w:rsidRPr="005912F2">
        <w:rPr>
          <w:rFonts w:ascii="Arial" w:hAnsi="Arial" w:cs="Arial"/>
          <w:sz w:val="24"/>
          <w:szCs w:val="24"/>
          <w:lang w:val="fr-CA"/>
        </w:rPr>
        <w:t>Raymond sera l'un des principaux acteurs de la crise de la conscription de 1942 et l'un des fondateurs du Bloc populaire canadien.</w:t>
      </w:r>
    </w:p>
    <w:p w14:paraId="1779C158" w14:textId="77777777" w:rsidR="00F2186F" w:rsidRPr="005912F2" w:rsidRDefault="00F2186F" w:rsidP="005912F2">
      <w:pPr>
        <w:rPr>
          <w:rFonts w:ascii="Arial" w:hAnsi="Arial" w:cs="Arial"/>
          <w:sz w:val="24"/>
          <w:szCs w:val="24"/>
          <w:lang w:val="fr-CA"/>
        </w:rPr>
      </w:pPr>
    </w:p>
    <w:p w14:paraId="0CF777B4" w14:textId="77777777" w:rsidR="00F2186F" w:rsidRPr="005912F2" w:rsidRDefault="00F2186F" w:rsidP="005912F2">
      <w:pPr>
        <w:rPr>
          <w:rFonts w:ascii="Arial" w:hAnsi="Arial" w:cs="Arial"/>
          <w:sz w:val="24"/>
          <w:szCs w:val="24"/>
          <w:lang w:val="fr-CA"/>
        </w:rPr>
      </w:pPr>
      <w:r w:rsidRPr="005912F2">
        <w:rPr>
          <w:rFonts w:ascii="Arial" w:hAnsi="Arial" w:cs="Arial"/>
          <w:sz w:val="24"/>
          <w:szCs w:val="24"/>
          <w:lang w:val="fr-CA"/>
        </w:rPr>
        <w:t xml:space="preserve">Deux mois après l’adoption de la </w:t>
      </w:r>
      <w:r w:rsidRPr="005912F2">
        <w:rPr>
          <w:rFonts w:ascii="Arial" w:hAnsi="Arial" w:cs="Arial"/>
          <w:i/>
          <w:sz w:val="24"/>
          <w:szCs w:val="24"/>
          <w:lang w:val="fr-CA"/>
        </w:rPr>
        <w:t>Loi sur les langues officielles</w:t>
      </w:r>
      <w:r w:rsidRPr="005912F2">
        <w:rPr>
          <w:rFonts w:ascii="Arial" w:hAnsi="Arial" w:cs="Arial"/>
          <w:sz w:val="24"/>
          <w:szCs w:val="24"/>
          <w:lang w:val="fr-CA"/>
        </w:rPr>
        <w:t>, en septembre 1969, Le Droit revient sur les événements qui ont mené vers l'adoption de cette loi</w:t>
      </w:r>
      <w:r w:rsidRPr="005912F2">
        <w:rPr>
          <w:rStyle w:val="FootnoteReference"/>
          <w:rFonts w:ascii="Arial" w:hAnsi="Arial" w:cs="Arial"/>
          <w:sz w:val="24"/>
          <w:szCs w:val="24"/>
          <w:lang w:val="fr-CA"/>
        </w:rPr>
        <w:footnoteReference w:id="4"/>
      </w:r>
      <w:r w:rsidRPr="005912F2">
        <w:rPr>
          <w:rFonts w:ascii="Arial" w:hAnsi="Arial" w:cs="Arial"/>
          <w:sz w:val="24"/>
          <w:szCs w:val="24"/>
          <w:lang w:val="fr-CA"/>
        </w:rPr>
        <w:t xml:space="preserve">. </w:t>
      </w:r>
    </w:p>
    <w:p w14:paraId="089166F1" w14:textId="763D7E86" w:rsidR="00F2186F" w:rsidRPr="005912F2" w:rsidRDefault="00F2186F" w:rsidP="005912F2">
      <w:pPr>
        <w:rPr>
          <w:rFonts w:ascii="Arial" w:hAnsi="Arial" w:cs="Arial"/>
          <w:sz w:val="24"/>
          <w:szCs w:val="24"/>
          <w:lang w:val="fr-CA"/>
        </w:rPr>
      </w:pPr>
      <w:r w:rsidRPr="005912F2">
        <w:rPr>
          <w:rFonts w:ascii="Arial" w:hAnsi="Arial" w:cs="Arial"/>
          <w:sz w:val="24"/>
          <w:szCs w:val="24"/>
          <w:lang w:val="fr-CA"/>
        </w:rPr>
        <w:t xml:space="preserve">On y souligne que le gouvernement nommera un </w:t>
      </w:r>
      <w:r w:rsidR="00067CB7" w:rsidRPr="005912F2">
        <w:rPr>
          <w:rFonts w:ascii="Arial" w:hAnsi="Arial" w:cs="Arial"/>
          <w:sz w:val="24"/>
          <w:szCs w:val="24"/>
          <w:lang w:val="fr-CA"/>
        </w:rPr>
        <w:t>« </w:t>
      </w:r>
      <w:r w:rsidRPr="005912F2">
        <w:rPr>
          <w:rFonts w:ascii="Arial" w:hAnsi="Arial" w:cs="Arial"/>
          <w:sz w:val="24"/>
          <w:szCs w:val="24"/>
          <w:lang w:val="fr-CA"/>
        </w:rPr>
        <w:t xml:space="preserve">commissaire aux langues », qui n'aura toutefois aucun pouvoir exécutif. </w:t>
      </w:r>
    </w:p>
    <w:p w14:paraId="67B41C4C" w14:textId="77777777" w:rsidR="00F2186F" w:rsidRPr="005912F2" w:rsidRDefault="00F2186F" w:rsidP="005912F2">
      <w:pPr>
        <w:rPr>
          <w:rFonts w:ascii="Arial" w:hAnsi="Arial" w:cs="Arial"/>
          <w:sz w:val="24"/>
          <w:szCs w:val="24"/>
          <w:lang w:val="fr-CA"/>
        </w:rPr>
      </w:pPr>
      <w:r w:rsidRPr="005912F2">
        <w:rPr>
          <w:rFonts w:ascii="Arial" w:hAnsi="Arial" w:cs="Arial"/>
          <w:sz w:val="24"/>
          <w:szCs w:val="24"/>
          <w:lang w:val="fr-CA"/>
        </w:rPr>
        <w:t>Il sera en quelque sorte un « ombudsman des langues ».</w:t>
      </w:r>
    </w:p>
    <w:p w14:paraId="5A45F671" w14:textId="6C96E631" w:rsidR="00F2186F" w:rsidRPr="005912F2" w:rsidRDefault="00F2186F" w:rsidP="005912F2">
      <w:pPr>
        <w:rPr>
          <w:rFonts w:ascii="Arial" w:hAnsi="Arial" w:cs="Arial"/>
          <w:sz w:val="24"/>
          <w:szCs w:val="24"/>
          <w:lang w:val="fr-CA"/>
        </w:rPr>
      </w:pPr>
    </w:p>
    <w:p w14:paraId="490C2C6F" w14:textId="1DFA3BF5" w:rsidR="00F2186F" w:rsidRPr="005912F2" w:rsidRDefault="00F2186F" w:rsidP="005912F2">
      <w:pPr>
        <w:rPr>
          <w:rFonts w:ascii="Arial" w:hAnsi="Arial" w:cs="Arial"/>
          <w:sz w:val="24"/>
          <w:szCs w:val="24"/>
          <w:lang w:val="fr-CA"/>
        </w:rPr>
      </w:pPr>
      <w:r w:rsidRPr="005912F2">
        <w:rPr>
          <w:rFonts w:ascii="Arial" w:hAnsi="Arial" w:cs="Arial"/>
          <w:sz w:val="24"/>
          <w:szCs w:val="24"/>
          <w:lang w:val="fr-CA"/>
        </w:rPr>
        <w:t xml:space="preserve">Puis, le journaliste Gérard </w:t>
      </w:r>
      <w:proofErr w:type="spellStart"/>
      <w:r w:rsidRPr="005912F2">
        <w:rPr>
          <w:rFonts w:ascii="Arial" w:hAnsi="Arial" w:cs="Arial"/>
          <w:sz w:val="24"/>
          <w:szCs w:val="24"/>
          <w:lang w:val="fr-CA"/>
        </w:rPr>
        <w:t>Alarie</w:t>
      </w:r>
      <w:proofErr w:type="spellEnd"/>
      <w:r w:rsidRPr="005912F2">
        <w:rPr>
          <w:rFonts w:ascii="Arial" w:hAnsi="Arial" w:cs="Arial"/>
          <w:sz w:val="24"/>
          <w:szCs w:val="24"/>
          <w:lang w:val="fr-CA"/>
        </w:rPr>
        <w:t xml:space="preserve"> écrit dans les pages du droit que : </w:t>
      </w:r>
      <w:r w:rsidR="00067CB7" w:rsidRPr="005912F2">
        <w:rPr>
          <w:rFonts w:ascii="Arial" w:hAnsi="Arial" w:cs="Arial"/>
          <w:sz w:val="24"/>
          <w:szCs w:val="24"/>
          <w:lang w:val="fr-CA"/>
        </w:rPr>
        <w:t>« </w:t>
      </w:r>
      <w:r w:rsidRPr="005912F2">
        <w:rPr>
          <w:rFonts w:ascii="Arial" w:hAnsi="Arial" w:cs="Arial"/>
          <w:sz w:val="24"/>
          <w:szCs w:val="24"/>
          <w:lang w:val="fr-CA"/>
        </w:rPr>
        <w:t xml:space="preserve">L'égalité de statut et de fait des deux principaux groupes linguistiques du Canada est susceptible </w:t>
      </w:r>
      <w:r w:rsidRPr="005912F2">
        <w:rPr>
          <w:rFonts w:ascii="Arial" w:hAnsi="Arial" w:cs="Arial"/>
          <w:sz w:val="24"/>
          <w:szCs w:val="24"/>
          <w:lang w:val="fr-CA"/>
        </w:rPr>
        <w:lastRenderedPageBreak/>
        <w:t xml:space="preserve">de rendre désuète, estime le gouvernement Trudeau, toute velléité au Québec de détachement politique de la province de la </w:t>
      </w:r>
      <w:r w:rsidR="00067CB7" w:rsidRPr="005912F2">
        <w:rPr>
          <w:rFonts w:ascii="Arial" w:hAnsi="Arial" w:cs="Arial"/>
          <w:sz w:val="24"/>
          <w:szCs w:val="24"/>
          <w:lang w:val="fr-CA"/>
        </w:rPr>
        <w:t>Confédération</w:t>
      </w:r>
      <w:r w:rsidRPr="005912F2">
        <w:rPr>
          <w:rFonts w:ascii="Arial" w:hAnsi="Arial" w:cs="Arial"/>
          <w:sz w:val="24"/>
          <w:szCs w:val="24"/>
          <w:lang w:val="fr-CA"/>
        </w:rPr>
        <w:t xml:space="preserve"> canadienne.</w:t>
      </w:r>
      <w:r w:rsidRPr="005912F2">
        <w:rPr>
          <w:rStyle w:val="FootnoteReference"/>
          <w:rFonts w:ascii="Arial" w:hAnsi="Arial" w:cs="Arial"/>
          <w:sz w:val="24"/>
          <w:szCs w:val="24"/>
          <w:lang w:val="fr-CA"/>
        </w:rPr>
        <w:footnoteReference w:id="5"/>
      </w:r>
      <w:r w:rsidRPr="005912F2">
        <w:rPr>
          <w:rFonts w:ascii="Arial" w:hAnsi="Arial" w:cs="Arial"/>
          <w:sz w:val="24"/>
          <w:szCs w:val="24"/>
          <w:lang w:val="fr-CA"/>
        </w:rPr>
        <w:t>»</w:t>
      </w:r>
    </w:p>
    <w:p w14:paraId="018C05CD" w14:textId="77777777" w:rsidR="00F2186F" w:rsidRPr="005912F2" w:rsidRDefault="00F2186F" w:rsidP="005912F2">
      <w:pPr>
        <w:rPr>
          <w:rFonts w:ascii="Arial" w:hAnsi="Arial" w:cs="Arial"/>
          <w:sz w:val="24"/>
          <w:szCs w:val="24"/>
          <w:lang w:val="fr-CA"/>
        </w:rPr>
      </w:pPr>
      <w:r w:rsidRPr="005912F2">
        <w:rPr>
          <w:rFonts w:ascii="Arial" w:hAnsi="Arial" w:cs="Arial"/>
          <w:sz w:val="24"/>
          <w:szCs w:val="24"/>
          <w:lang w:val="fr-CA"/>
        </w:rPr>
        <w:t>La Crise d'octobre a éclaté 13 mois plus tard au Québec.</w:t>
      </w:r>
    </w:p>
    <w:p w14:paraId="73C74D21" w14:textId="77777777" w:rsidR="00F2186F" w:rsidRPr="005912F2" w:rsidRDefault="00F2186F" w:rsidP="005912F2">
      <w:pPr>
        <w:rPr>
          <w:rFonts w:ascii="Arial" w:hAnsi="Arial" w:cs="Arial"/>
          <w:sz w:val="24"/>
          <w:szCs w:val="24"/>
          <w:lang w:val="fr-CA"/>
        </w:rPr>
      </w:pPr>
    </w:p>
    <w:p w14:paraId="3FE6EC04" w14:textId="7A1CB04D" w:rsidR="00F2186F" w:rsidRPr="005912F2" w:rsidRDefault="00F2186F" w:rsidP="005912F2">
      <w:pPr>
        <w:rPr>
          <w:rFonts w:ascii="Arial" w:hAnsi="Arial" w:cs="Arial"/>
          <w:sz w:val="24"/>
          <w:szCs w:val="24"/>
          <w:lang w:val="fr-CA"/>
        </w:rPr>
      </w:pPr>
      <w:r w:rsidRPr="005912F2">
        <w:rPr>
          <w:rFonts w:ascii="Arial" w:hAnsi="Arial" w:cs="Arial"/>
          <w:sz w:val="24"/>
          <w:szCs w:val="24"/>
          <w:lang w:val="fr-CA"/>
        </w:rPr>
        <w:t xml:space="preserve">En 1997, le Droit a joué un rôle déterminant dans la mobilisation des </w:t>
      </w:r>
      <w:r w:rsidR="00067CB7" w:rsidRPr="005912F2">
        <w:rPr>
          <w:rFonts w:ascii="Arial" w:hAnsi="Arial" w:cs="Arial"/>
          <w:sz w:val="24"/>
          <w:szCs w:val="24"/>
          <w:lang w:val="fr-CA"/>
        </w:rPr>
        <w:t>Franco-ontariens</w:t>
      </w:r>
      <w:r w:rsidRPr="005912F2">
        <w:rPr>
          <w:rFonts w:ascii="Arial" w:hAnsi="Arial" w:cs="Arial"/>
          <w:sz w:val="24"/>
          <w:szCs w:val="24"/>
          <w:lang w:val="fr-CA"/>
        </w:rPr>
        <w:t xml:space="preserve"> afin de sauver l’hôpital Montfort. </w:t>
      </w:r>
    </w:p>
    <w:p w14:paraId="1D7440F4" w14:textId="758AC81D" w:rsidR="00F2186F" w:rsidRPr="005912F2" w:rsidRDefault="00F2186F" w:rsidP="005912F2">
      <w:pPr>
        <w:rPr>
          <w:rFonts w:ascii="Arial" w:hAnsi="Arial" w:cs="Arial"/>
          <w:sz w:val="24"/>
          <w:szCs w:val="24"/>
          <w:lang w:val="fr-CA"/>
        </w:rPr>
      </w:pPr>
      <w:r w:rsidRPr="005912F2">
        <w:rPr>
          <w:rFonts w:ascii="Arial" w:hAnsi="Arial" w:cs="Arial"/>
          <w:sz w:val="24"/>
          <w:szCs w:val="24"/>
          <w:lang w:val="fr-CA"/>
        </w:rPr>
        <w:t xml:space="preserve">Hugues </w:t>
      </w:r>
      <w:proofErr w:type="spellStart"/>
      <w:r w:rsidR="00067CB7" w:rsidRPr="005912F2">
        <w:rPr>
          <w:rFonts w:ascii="Arial" w:hAnsi="Arial" w:cs="Arial"/>
          <w:sz w:val="24"/>
          <w:szCs w:val="24"/>
          <w:lang w:val="fr-CA"/>
        </w:rPr>
        <w:t>Théoret</w:t>
      </w:r>
      <w:proofErr w:type="spellEnd"/>
      <w:r w:rsidRPr="005912F2">
        <w:rPr>
          <w:rFonts w:ascii="Arial" w:hAnsi="Arial" w:cs="Arial"/>
          <w:sz w:val="24"/>
          <w:szCs w:val="24"/>
          <w:lang w:val="fr-CA"/>
        </w:rPr>
        <w:t xml:space="preserve"> dans le cadre d’un article à l’occasion du centenaire du Droit, a écrit que « Jamais depuis le </w:t>
      </w:r>
      <w:r w:rsidR="00067CB7" w:rsidRPr="005912F2">
        <w:rPr>
          <w:rFonts w:ascii="Arial" w:hAnsi="Arial" w:cs="Arial"/>
          <w:sz w:val="24"/>
          <w:szCs w:val="24"/>
          <w:lang w:val="fr-CA"/>
        </w:rPr>
        <w:t>Règlement </w:t>
      </w:r>
      <w:r w:rsidRPr="005912F2">
        <w:rPr>
          <w:rFonts w:ascii="Arial" w:hAnsi="Arial" w:cs="Arial"/>
          <w:sz w:val="24"/>
          <w:szCs w:val="24"/>
          <w:lang w:val="fr-CA"/>
        </w:rPr>
        <w:t>17 le journal Le Droit ne s'était autant investi dans une lutte à la fois sociale et politique</w:t>
      </w:r>
      <w:r w:rsidRPr="005912F2">
        <w:rPr>
          <w:rStyle w:val="FootnoteReference"/>
          <w:rFonts w:ascii="Arial" w:hAnsi="Arial" w:cs="Arial"/>
          <w:sz w:val="24"/>
          <w:szCs w:val="24"/>
          <w:lang w:val="fr-CA"/>
        </w:rPr>
        <w:footnoteReference w:id="6"/>
      </w:r>
      <w:r w:rsidRPr="005912F2">
        <w:rPr>
          <w:rFonts w:ascii="Arial" w:hAnsi="Arial" w:cs="Arial"/>
          <w:sz w:val="24"/>
          <w:szCs w:val="24"/>
          <w:lang w:val="fr-CA"/>
        </w:rPr>
        <w:t>. »</w:t>
      </w:r>
    </w:p>
    <w:p w14:paraId="0FEC88FD" w14:textId="77777777" w:rsidR="00F2186F" w:rsidRPr="005912F2" w:rsidRDefault="00F2186F" w:rsidP="005912F2">
      <w:pPr>
        <w:rPr>
          <w:rFonts w:ascii="Arial" w:hAnsi="Arial" w:cs="Arial"/>
          <w:sz w:val="24"/>
          <w:szCs w:val="24"/>
          <w:lang w:val="fr-CA"/>
        </w:rPr>
      </w:pPr>
      <w:r w:rsidRPr="005912F2">
        <w:rPr>
          <w:rFonts w:ascii="Arial" w:hAnsi="Arial" w:cs="Arial"/>
          <w:sz w:val="24"/>
          <w:szCs w:val="24"/>
          <w:lang w:val="fr-CA"/>
        </w:rPr>
        <w:t xml:space="preserve">En défendant leur droit à des soins de santé dans leur langue, les Franco-Ontariens ont gagné le respect de nombre de leurs concitoyens. </w:t>
      </w:r>
    </w:p>
    <w:p w14:paraId="149BF5C0" w14:textId="77777777" w:rsidR="00F95435" w:rsidRPr="005912F2" w:rsidRDefault="00F95435" w:rsidP="005912F2">
      <w:pPr>
        <w:rPr>
          <w:rFonts w:ascii="Arial" w:hAnsi="Arial" w:cs="Arial"/>
          <w:sz w:val="24"/>
          <w:szCs w:val="24"/>
          <w:lang w:val="fr-CA"/>
        </w:rPr>
      </w:pPr>
      <w:r w:rsidRPr="005912F2">
        <w:rPr>
          <w:rFonts w:ascii="Arial" w:hAnsi="Arial" w:cs="Arial"/>
          <w:sz w:val="24"/>
          <w:szCs w:val="24"/>
          <w:lang w:val="fr-CA"/>
        </w:rPr>
        <w:t>Je sais que Pierre Bergeron n’aime pas le vocabulaire de minoritaire – mais c’est quand même utile.</w:t>
      </w:r>
    </w:p>
    <w:p w14:paraId="00501C2B" w14:textId="3E2F8457" w:rsidR="00F2186F" w:rsidRPr="005912F2" w:rsidRDefault="00F2186F" w:rsidP="005912F2">
      <w:pPr>
        <w:rPr>
          <w:rFonts w:ascii="Arial" w:hAnsi="Arial" w:cs="Arial"/>
          <w:sz w:val="24"/>
          <w:szCs w:val="24"/>
          <w:lang w:val="fr-CA"/>
        </w:rPr>
      </w:pPr>
      <w:r w:rsidRPr="005912F2">
        <w:rPr>
          <w:rFonts w:ascii="Arial" w:hAnsi="Arial" w:cs="Arial"/>
          <w:sz w:val="24"/>
          <w:szCs w:val="24"/>
          <w:lang w:val="fr-CA"/>
        </w:rPr>
        <w:t xml:space="preserve">La défense des droits linguistiques est l’affaire de chacun et, à l’occasion, elle doit se faire dans la rue comme devant les tribunaux. </w:t>
      </w:r>
    </w:p>
    <w:p w14:paraId="09AA4F1E" w14:textId="5320AF9E" w:rsidR="00182612" w:rsidRPr="005912F2" w:rsidRDefault="002D3FBA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>Donc, en fonction de cette résistance au pouvoir de la majorité</w:t>
      </w:r>
      <w:r w:rsidR="00AC7EA6" w:rsidRPr="005912F2">
        <w:rPr>
          <w:rFonts w:ascii="Arial" w:hAnsi="Arial" w:cs="Arial"/>
          <w:sz w:val="24"/>
          <w:szCs w:val="24"/>
        </w:rPr>
        <w:t xml:space="preserve">, </w:t>
      </w:r>
      <w:r w:rsidR="00A72350" w:rsidRPr="005912F2">
        <w:rPr>
          <w:rFonts w:ascii="Arial" w:hAnsi="Arial" w:cs="Arial"/>
          <w:sz w:val="24"/>
          <w:szCs w:val="24"/>
        </w:rPr>
        <w:t xml:space="preserve">on peut dire que le Québec s’est défini </w:t>
      </w:r>
      <w:r w:rsidR="008209EF" w:rsidRPr="005912F2">
        <w:rPr>
          <w:rFonts w:ascii="Arial" w:hAnsi="Arial" w:cs="Arial"/>
          <w:sz w:val="24"/>
          <w:szCs w:val="24"/>
        </w:rPr>
        <w:t xml:space="preserve">en tant que </w:t>
      </w:r>
      <w:r w:rsidR="00A72350" w:rsidRPr="005912F2">
        <w:rPr>
          <w:rFonts w:ascii="Arial" w:hAnsi="Arial" w:cs="Arial"/>
          <w:sz w:val="24"/>
          <w:szCs w:val="24"/>
        </w:rPr>
        <w:t>société minoritaire pendant au moins 130 ans</w:t>
      </w:r>
      <w:r w:rsidR="00AC7EA6" w:rsidRPr="005912F2">
        <w:rPr>
          <w:rFonts w:ascii="Arial" w:hAnsi="Arial" w:cs="Arial"/>
          <w:sz w:val="24"/>
          <w:szCs w:val="24"/>
        </w:rPr>
        <w:t xml:space="preserve">, soit </w:t>
      </w:r>
      <w:r w:rsidR="00A72350" w:rsidRPr="005912F2">
        <w:rPr>
          <w:rFonts w:ascii="Arial" w:hAnsi="Arial" w:cs="Arial"/>
          <w:sz w:val="24"/>
          <w:szCs w:val="24"/>
        </w:rPr>
        <w:t xml:space="preserve">de 1837 </w:t>
      </w:r>
      <w:r w:rsidR="00F95435" w:rsidRPr="005912F2">
        <w:rPr>
          <w:rFonts w:ascii="Arial" w:hAnsi="Arial" w:cs="Arial"/>
          <w:sz w:val="24"/>
          <w:szCs w:val="24"/>
        </w:rPr>
        <w:t xml:space="preserve">– l’année de la rébellion – à </w:t>
      </w:r>
      <w:r w:rsidR="00A72350" w:rsidRPr="005912F2">
        <w:rPr>
          <w:rFonts w:ascii="Arial" w:hAnsi="Arial" w:cs="Arial"/>
          <w:sz w:val="24"/>
          <w:szCs w:val="24"/>
        </w:rPr>
        <w:t>1967</w:t>
      </w:r>
      <w:r w:rsidR="00F95435" w:rsidRPr="005912F2">
        <w:rPr>
          <w:rFonts w:ascii="Arial" w:hAnsi="Arial" w:cs="Arial"/>
          <w:sz w:val="24"/>
          <w:szCs w:val="24"/>
        </w:rPr>
        <w:t xml:space="preserve"> – l’année ou les états généraux ont rencontré le nationalisme canadien-français sans le Québec</w:t>
      </w:r>
      <w:r w:rsidR="00AC7EA6" w:rsidRPr="005912F2">
        <w:rPr>
          <w:rFonts w:ascii="Arial" w:hAnsi="Arial" w:cs="Arial"/>
          <w:sz w:val="24"/>
          <w:szCs w:val="24"/>
        </w:rPr>
        <w:t xml:space="preserve">. </w:t>
      </w:r>
    </w:p>
    <w:p w14:paraId="6D84C4E6" w14:textId="00B1ED80" w:rsidR="00705064" w:rsidRPr="005912F2" w:rsidRDefault="00705064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 xml:space="preserve">Puisque les journaux – et les médias en général – sont le reflet des sociétés qu’ils observent, c’est donc dire que pendant cette période, les journaux québécois </w:t>
      </w:r>
      <w:r w:rsidR="00F2186F" w:rsidRPr="005912F2">
        <w:rPr>
          <w:rFonts w:ascii="Arial" w:hAnsi="Arial" w:cs="Arial"/>
          <w:sz w:val="24"/>
          <w:szCs w:val="24"/>
        </w:rPr>
        <w:t xml:space="preserve">francophones </w:t>
      </w:r>
      <w:r w:rsidRPr="005912F2">
        <w:rPr>
          <w:rFonts w:ascii="Arial" w:hAnsi="Arial" w:cs="Arial"/>
          <w:sz w:val="24"/>
          <w:szCs w:val="24"/>
        </w:rPr>
        <w:t xml:space="preserve">étaient des journaux minoritaires. </w:t>
      </w:r>
    </w:p>
    <w:p w14:paraId="436F52ED" w14:textId="1982A82A" w:rsidR="00182612" w:rsidRPr="005912F2" w:rsidRDefault="00AC7EA6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>D</w:t>
      </w:r>
      <w:r w:rsidR="00A72350" w:rsidRPr="005912F2">
        <w:rPr>
          <w:rFonts w:ascii="Arial" w:hAnsi="Arial" w:cs="Arial"/>
          <w:sz w:val="24"/>
          <w:szCs w:val="24"/>
        </w:rPr>
        <w:t xml:space="preserve">epuis ce temps, </w:t>
      </w:r>
      <w:r w:rsidRPr="005912F2">
        <w:rPr>
          <w:rFonts w:ascii="Arial" w:hAnsi="Arial" w:cs="Arial"/>
          <w:sz w:val="24"/>
          <w:szCs w:val="24"/>
        </w:rPr>
        <w:t xml:space="preserve">l’identité de la société québécoise est caractérisée par la </w:t>
      </w:r>
      <w:r w:rsidR="00A72350" w:rsidRPr="005912F2">
        <w:rPr>
          <w:rFonts w:ascii="Arial" w:hAnsi="Arial" w:cs="Arial"/>
          <w:sz w:val="24"/>
          <w:szCs w:val="24"/>
        </w:rPr>
        <w:t xml:space="preserve">tension </w:t>
      </w:r>
      <w:r w:rsidRPr="005912F2">
        <w:rPr>
          <w:rFonts w:ascii="Arial" w:hAnsi="Arial" w:cs="Arial"/>
          <w:sz w:val="24"/>
          <w:szCs w:val="24"/>
        </w:rPr>
        <w:t xml:space="preserve">qui existe </w:t>
      </w:r>
      <w:r w:rsidR="00A72350" w:rsidRPr="005912F2">
        <w:rPr>
          <w:rFonts w:ascii="Arial" w:hAnsi="Arial" w:cs="Arial"/>
          <w:sz w:val="24"/>
          <w:szCs w:val="24"/>
        </w:rPr>
        <w:t xml:space="preserve">entre le réflexe minoritaire et le réflexe majoritaire. </w:t>
      </w:r>
    </w:p>
    <w:p w14:paraId="16CCFE94" w14:textId="20CD1582" w:rsidR="000F67FC" w:rsidRPr="005912F2" w:rsidRDefault="00A72350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>Les médias et les leaders qui y ont travaillé ont</w:t>
      </w:r>
      <w:r w:rsidR="00AC7EA6" w:rsidRPr="005912F2">
        <w:rPr>
          <w:rFonts w:ascii="Arial" w:hAnsi="Arial" w:cs="Arial"/>
          <w:sz w:val="24"/>
          <w:szCs w:val="24"/>
        </w:rPr>
        <w:t xml:space="preserve"> joué un rôle crucial </w:t>
      </w:r>
      <w:r w:rsidRPr="005912F2">
        <w:rPr>
          <w:rFonts w:ascii="Arial" w:hAnsi="Arial" w:cs="Arial"/>
          <w:sz w:val="24"/>
          <w:szCs w:val="24"/>
        </w:rPr>
        <w:t xml:space="preserve">dans la définition et la défense de la communauté, et dans l’évolution de sa </w:t>
      </w:r>
      <w:r w:rsidR="00AC7EA6" w:rsidRPr="005912F2">
        <w:rPr>
          <w:rFonts w:ascii="Arial" w:hAnsi="Arial" w:cs="Arial"/>
          <w:sz w:val="24"/>
          <w:szCs w:val="24"/>
        </w:rPr>
        <w:t xml:space="preserve">propre </w:t>
      </w:r>
      <w:r w:rsidRPr="005912F2">
        <w:rPr>
          <w:rFonts w:ascii="Arial" w:hAnsi="Arial" w:cs="Arial"/>
          <w:sz w:val="24"/>
          <w:szCs w:val="24"/>
        </w:rPr>
        <w:t>perception.</w:t>
      </w:r>
    </w:p>
    <w:p w14:paraId="76BED3AC" w14:textId="77777777" w:rsidR="00182612" w:rsidRPr="005912F2" w:rsidRDefault="002C44CF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>Ceci n’a rien d’étrange.</w:t>
      </w:r>
      <w:r w:rsidR="00AC7EA6" w:rsidRPr="005912F2">
        <w:rPr>
          <w:rFonts w:ascii="Arial" w:hAnsi="Arial" w:cs="Arial"/>
          <w:sz w:val="24"/>
          <w:szCs w:val="24"/>
        </w:rPr>
        <w:t xml:space="preserve"> </w:t>
      </w:r>
    </w:p>
    <w:p w14:paraId="55C04D19" w14:textId="77777777" w:rsidR="00182612" w:rsidRPr="005912F2" w:rsidRDefault="00AC7EA6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>P</w:t>
      </w:r>
      <w:r w:rsidR="00990A2F" w:rsidRPr="005912F2">
        <w:rPr>
          <w:rFonts w:ascii="Arial" w:hAnsi="Arial" w:cs="Arial"/>
          <w:sz w:val="24"/>
          <w:szCs w:val="24"/>
        </w:rPr>
        <w:t xml:space="preserve">our exister, une communauté </w:t>
      </w:r>
      <w:r w:rsidR="00D20EE9" w:rsidRPr="005912F2">
        <w:rPr>
          <w:rFonts w:ascii="Arial" w:hAnsi="Arial" w:cs="Arial"/>
          <w:sz w:val="24"/>
          <w:szCs w:val="24"/>
        </w:rPr>
        <w:t>a besoin d’un lieu d’échange, d’</w:t>
      </w:r>
      <w:r w:rsidR="00990A2F" w:rsidRPr="005912F2">
        <w:rPr>
          <w:rFonts w:ascii="Arial" w:hAnsi="Arial" w:cs="Arial"/>
          <w:sz w:val="24"/>
          <w:szCs w:val="24"/>
        </w:rPr>
        <w:t xml:space="preserve">informations communes, </w:t>
      </w:r>
      <w:r w:rsidR="00D20EE9" w:rsidRPr="005912F2">
        <w:rPr>
          <w:rFonts w:ascii="Arial" w:hAnsi="Arial" w:cs="Arial"/>
          <w:sz w:val="24"/>
          <w:szCs w:val="24"/>
        </w:rPr>
        <w:t xml:space="preserve">de </w:t>
      </w:r>
      <w:r w:rsidR="00990A2F" w:rsidRPr="005912F2">
        <w:rPr>
          <w:rFonts w:ascii="Arial" w:hAnsi="Arial" w:cs="Arial"/>
          <w:sz w:val="24"/>
          <w:szCs w:val="24"/>
        </w:rPr>
        <w:t>façon</w:t>
      </w:r>
      <w:r w:rsidR="00D20EE9" w:rsidRPr="005912F2">
        <w:rPr>
          <w:rFonts w:ascii="Arial" w:hAnsi="Arial" w:cs="Arial"/>
          <w:sz w:val="24"/>
          <w:szCs w:val="24"/>
        </w:rPr>
        <w:t>s</w:t>
      </w:r>
      <w:r w:rsidR="00990A2F" w:rsidRPr="005912F2">
        <w:rPr>
          <w:rFonts w:ascii="Arial" w:hAnsi="Arial" w:cs="Arial"/>
          <w:sz w:val="24"/>
          <w:szCs w:val="24"/>
        </w:rPr>
        <w:t xml:space="preserve"> de communiquer</w:t>
      </w:r>
      <w:r w:rsidR="002C44CF" w:rsidRPr="005912F2">
        <w:rPr>
          <w:rFonts w:ascii="Arial" w:hAnsi="Arial" w:cs="Arial"/>
          <w:sz w:val="24"/>
          <w:szCs w:val="24"/>
        </w:rPr>
        <w:t xml:space="preserve"> et </w:t>
      </w:r>
      <w:r w:rsidR="00D20EE9" w:rsidRPr="005912F2">
        <w:rPr>
          <w:rFonts w:ascii="Arial" w:hAnsi="Arial" w:cs="Arial"/>
          <w:sz w:val="24"/>
          <w:szCs w:val="24"/>
        </w:rPr>
        <w:t>d’</w:t>
      </w:r>
      <w:r w:rsidR="00990A2F" w:rsidRPr="005912F2">
        <w:rPr>
          <w:rFonts w:ascii="Arial" w:hAnsi="Arial" w:cs="Arial"/>
          <w:sz w:val="24"/>
          <w:szCs w:val="24"/>
        </w:rPr>
        <w:t>outil</w:t>
      </w:r>
      <w:r w:rsidR="00D20EE9" w:rsidRPr="005912F2">
        <w:rPr>
          <w:rFonts w:ascii="Arial" w:hAnsi="Arial" w:cs="Arial"/>
          <w:sz w:val="24"/>
          <w:szCs w:val="24"/>
        </w:rPr>
        <w:t>s</w:t>
      </w:r>
      <w:r w:rsidR="00990A2F" w:rsidRPr="005912F2">
        <w:rPr>
          <w:rFonts w:ascii="Arial" w:hAnsi="Arial" w:cs="Arial"/>
          <w:sz w:val="24"/>
          <w:szCs w:val="24"/>
        </w:rPr>
        <w:t xml:space="preserve"> de mobilisation. </w:t>
      </w:r>
    </w:p>
    <w:p w14:paraId="27A83061" w14:textId="77777777" w:rsidR="00182612" w:rsidRPr="005912F2" w:rsidRDefault="00990A2F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 xml:space="preserve">C’est un élément essentiel de ce que les </w:t>
      </w:r>
      <w:r w:rsidR="00D20EE9" w:rsidRPr="005912F2">
        <w:rPr>
          <w:rFonts w:ascii="Arial" w:hAnsi="Arial" w:cs="Arial"/>
          <w:sz w:val="24"/>
          <w:szCs w:val="24"/>
        </w:rPr>
        <w:t xml:space="preserve">chercheurs </w:t>
      </w:r>
      <w:r w:rsidR="006A7393" w:rsidRPr="005912F2">
        <w:rPr>
          <w:rFonts w:ascii="Arial" w:hAnsi="Arial" w:cs="Arial"/>
          <w:sz w:val="24"/>
          <w:szCs w:val="24"/>
        </w:rPr>
        <w:t xml:space="preserve">universitaires </w:t>
      </w:r>
      <w:r w:rsidRPr="005912F2">
        <w:rPr>
          <w:rFonts w:ascii="Arial" w:hAnsi="Arial" w:cs="Arial"/>
          <w:sz w:val="24"/>
          <w:szCs w:val="24"/>
        </w:rPr>
        <w:t>appellent « </w:t>
      </w:r>
      <w:r w:rsidR="00D20EE9" w:rsidRPr="005912F2">
        <w:rPr>
          <w:rFonts w:ascii="Arial" w:hAnsi="Arial" w:cs="Arial"/>
          <w:sz w:val="24"/>
          <w:szCs w:val="24"/>
        </w:rPr>
        <w:t>complétude</w:t>
      </w:r>
      <w:r w:rsidRPr="005912F2">
        <w:rPr>
          <w:rFonts w:ascii="Arial" w:hAnsi="Arial" w:cs="Arial"/>
          <w:sz w:val="24"/>
          <w:szCs w:val="24"/>
        </w:rPr>
        <w:t> » ou, en angl</w:t>
      </w:r>
      <w:r w:rsidR="00D20EE9" w:rsidRPr="005912F2">
        <w:rPr>
          <w:rFonts w:ascii="Arial" w:hAnsi="Arial" w:cs="Arial"/>
          <w:sz w:val="24"/>
          <w:szCs w:val="24"/>
        </w:rPr>
        <w:t>ais, « </w:t>
      </w:r>
      <w:proofErr w:type="spellStart"/>
      <w:r w:rsidR="00D20EE9" w:rsidRPr="005912F2">
        <w:rPr>
          <w:rFonts w:ascii="Arial" w:hAnsi="Arial" w:cs="Arial"/>
          <w:i/>
          <w:sz w:val="24"/>
          <w:szCs w:val="24"/>
        </w:rPr>
        <w:t>functional</w:t>
      </w:r>
      <w:proofErr w:type="spellEnd"/>
      <w:r w:rsidR="00D20EE9" w:rsidRPr="005912F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D20EE9" w:rsidRPr="005912F2">
        <w:rPr>
          <w:rFonts w:ascii="Arial" w:hAnsi="Arial" w:cs="Arial"/>
          <w:i/>
          <w:sz w:val="24"/>
          <w:szCs w:val="24"/>
        </w:rPr>
        <w:t>completeness</w:t>
      </w:r>
      <w:proofErr w:type="spellEnd"/>
      <w:r w:rsidR="00D20EE9" w:rsidRPr="005912F2">
        <w:rPr>
          <w:rFonts w:ascii="Arial" w:hAnsi="Arial" w:cs="Arial"/>
          <w:sz w:val="24"/>
          <w:szCs w:val="24"/>
        </w:rPr>
        <w:t xml:space="preserve"> ». </w:t>
      </w:r>
    </w:p>
    <w:p w14:paraId="34DAEC89" w14:textId="27FE3284" w:rsidR="000037BD" w:rsidRPr="005912F2" w:rsidRDefault="000037BD" w:rsidP="005912F2">
      <w:pPr>
        <w:rPr>
          <w:rFonts w:ascii="Arial" w:hAnsi="Arial" w:cs="Arial"/>
          <w:sz w:val="24"/>
          <w:szCs w:val="24"/>
          <w:lang w:val="fr-CA"/>
        </w:rPr>
      </w:pPr>
    </w:p>
    <w:p w14:paraId="232F9812" w14:textId="157B438B" w:rsidR="00182612" w:rsidRPr="005912F2" w:rsidRDefault="00D20EE9" w:rsidP="005912F2">
      <w:pPr>
        <w:rPr>
          <w:rFonts w:ascii="Arial" w:hAnsi="Arial" w:cs="Arial"/>
          <w:sz w:val="24"/>
          <w:szCs w:val="24"/>
          <w:lang w:val="fr-CA"/>
        </w:rPr>
      </w:pPr>
      <w:r w:rsidRPr="005912F2">
        <w:rPr>
          <w:rFonts w:ascii="Arial" w:hAnsi="Arial" w:cs="Arial"/>
          <w:sz w:val="24"/>
          <w:szCs w:val="24"/>
          <w:lang w:val="fr-CA"/>
        </w:rPr>
        <w:t xml:space="preserve">Cela signifie, </w:t>
      </w:r>
      <w:r w:rsidR="00990A2F" w:rsidRPr="005912F2">
        <w:rPr>
          <w:rFonts w:ascii="Arial" w:hAnsi="Arial" w:cs="Arial"/>
          <w:sz w:val="24"/>
          <w:szCs w:val="24"/>
          <w:lang w:val="fr-CA"/>
        </w:rPr>
        <w:t xml:space="preserve">selon Tom </w:t>
      </w:r>
      <w:proofErr w:type="spellStart"/>
      <w:r w:rsidR="006A7393" w:rsidRPr="005912F2">
        <w:rPr>
          <w:rFonts w:ascii="Arial" w:hAnsi="Arial" w:cs="Arial"/>
          <w:sz w:val="24"/>
          <w:szCs w:val="24"/>
          <w:lang w:val="fr-CA"/>
        </w:rPr>
        <w:t>Moring</w:t>
      </w:r>
      <w:proofErr w:type="spellEnd"/>
      <w:r w:rsidR="002C44CF" w:rsidRPr="005912F2">
        <w:rPr>
          <w:rFonts w:ascii="Arial" w:hAnsi="Arial" w:cs="Arial"/>
          <w:sz w:val="24"/>
          <w:szCs w:val="24"/>
          <w:lang w:val="fr-CA"/>
        </w:rPr>
        <w:t>,</w:t>
      </w:r>
      <w:r w:rsidRPr="005912F2">
        <w:rPr>
          <w:rFonts w:ascii="Arial" w:hAnsi="Arial" w:cs="Arial"/>
          <w:sz w:val="24"/>
          <w:szCs w:val="24"/>
          <w:lang w:val="fr-CA"/>
        </w:rPr>
        <w:t xml:space="preserve"> « que les locuteurs d’une langue, s’ils choisissent de le faire, peuvent vivre dans cette langue sans avoir à recourir à d’autres langues, </w:t>
      </w:r>
      <w:r w:rsidR="00364D82" w:rsidRPr="005912F2">
        <w:rPr>
          <w:rFonts w:ascii="Arial" w:hAnsi="Arial" w:cs="Arial"/>
          <w:sz w:val="24"/>
          <w:szCs w:val="24"/>
          <w:lang w:val="fr-CA"/>
        </w:rPr>
        <w:t xml:space="preserve">du moins en ce qui a trait à leur </w:t>
      </w:r>
      <w:r w:rsidRPr="005912F2">
        <w:rPr>
          <w:rFonts w:ascii="Arial" w:hAnsi="Arial" w:cs="Arial"/>
          <w:sz w:val="24"/>
          <w:szCs w:val="24"/>
          <w:lang w:val="fr-CA"/>
        </w:rPr>
        <w:t>vie quotidienne dans leur communauté</w:t>
      </w:r>
      <w:r w:rsidR="00A57D95" w:rsidRPr="005912F2">
        <w:rPr>
          <w:rStyle w:val="FootnoteReference"/>
          <w:rFonts w:ascii="Arial" w:hAnsi="Arial" w:cs="Arial"/>
          <w:sz w:val="24"/>
          <w:szCs w:val="24"/>
          <w:lang w:val="en-CA"/>
        </w:rPr>
        <w:footnoteReference w:id="7"/>
      </w:r>
      <w:r w:rsidR="00604DE1" w:rsidRPr="005912F2">
        <w:rPr>
          <w:rFonts w:ascii="Arial" w:hAnsi="Arial" w:cs="Arial"/>
          <w:sz w:val="24"/>
          <w:szCs w:val="24"/>
          <w:lang w:val="fr-CA"/>
        </w:rPr>
        <w:t>.</w:t>
      </w:r>
      <w:r w:rsidRPr="005912F2">
        <w:rPr>
          <w:rFonts w:ascii="Arial" w:hAnsi="Arial" w:cs="Arial"/>
          <w:sz w:val="24"/>
          <w:szCs w:val="24"/>
          <w:lang w:val="fr-CA"/>
        </w:rPr>
        <w:t> »</w:t>
      </w:r>
      <w:r w:rsidR="00997964" w:rsidRPr="005912F2">
        <w:rPr>
          <w:rFonts w:ascii="Arial" w:hAnsi="Arial" w:cs="Arial"/>
          <w:sz w:val="24"/>
          <w:szCs w:val="24"/>
          <w:lang w:val="fr-CA"/>
        </w:rPr>
        <w:t xml:space="preserve"> </w:t>
      </w:r>
      <w:r w:rsidR="00604DE1" w:rsidRPr="005912F2">
        <w:rPr>
          <w:rFonts w:ascii="Arial" w:hAnsi="Arial" w:cs="Arial"/>
          <w:sz w:val="24"/>
          <w:szCs w:val="24"/>
          <w:lang w:val="fr-CA"/>
        </w:rPr>
        <w:t>[</w:t>
      </w:r>
      <w:proofErr w:type="gramStart"/>
      <w:r w:rsidR="00604DE1" w:rsidRPr="005912F2">
        <w:rPr>
          <w:rFonts w:ascii="Arial" w:hAnsi="Arial" w:cs="Arial"/>
          <w:sz w:val="24"/>
          <w:szCs w:val="24"/>
          <w:lang w:val="fr-CA"/>
        </w:rPr>
        <w:t>traduction</w:t>
      </w:r>
      <w:proofErr w:type="gramEnd"/>
      <w:r w:rsidR="00604DE1" w:rsidRPr="005912F2">
        <w:rPr>
          <w:rFonts w:ascii="Arial" w:hAnsi="Arial" w:cs="Arial"/>
          <w:sz w:val="24"/>
          <w:szCs w:val="24"/>
          <w:lang w:val="fr-CA"/>
        </w:rPr>
        <w:t>]</w:t>
      </w:r>
      <w:r w:rsidR="00997964" w:rsidRPr="005912F2">
        <w:rPr>
          <w:rFonts w:ascii="Arial" w:hAnsi="Arial" w:cs="Arial"/>
          <w:sz w:val="24"/>
          <w:szCs w:val="24"/>
          <w:lang w:val="fr-CA"/>
        </w:rPr>
        <w:t xml:space="preserve"> </w:t>
      </w:r>
    </w:p>
    <w:p w14:paraId="4DB110B8" w14:textId="77777777" w:rsidR="000037BD" w:rsidRPr="005912F2" w:rsidRDefault="000037BD" w:rsidP="005912F2">
      <w:pPr>
        <w:rPr>
          <w:rFonts w:ascii="Arial" w:hAnsi="Arial" w:cs="Arial"/>
          <w:sz w:val="24"/>
          <w:szCs w:val="24"/>
          <w:lang w:val="fr-CA"/>
        </w:rPr>
      </w:pPr>
    </w:p>
    <w:p w14:paraId="514F3EEB" w14:textId="73E9A1C2" w:rsidR="000F67FC" w:rsidRPr="005912F2" w:rsidRDefault="00BC4534" w:rsidP="005912F2">
      <w:pPr>
        <w:rPr>
          <w:rFonts w:ascii="Arial" w:hAnsi="Arial" w:cs="Arial"/>
          <w:sz w:val="24"/>
          <w:szCs w:val="24"/>
          <w:lang w:val="fr-CA"/>
        </w:rPr>
      </w:pPr>
      <w:r w:rsidRPr="005912F2">
        <w:rPr>
          <w:rFonts w:ascii="Arial" w:hAnsi="Arial" w:cs="Arial"/>
          <w:sz w:val="24"/>
          <w:szCs w:val="24"/>
          <w:lang w:val="fr-CA"/>
        </w:rPr>
        <w:t>C’est ici que les</w:t>
      </w:r>
      <w:r w:rsidR="00D20EE9" w:rsidRPr="005912F2">
        <w:rPr>
          <w:rFonts w:ascii="Arial" w:hAnsi="Arial" w:cs="Arial"/>
          <w:sz w:val="24"/>
          <w:szCs w:val="24"/>
          <w:lang w:val="fr-CA"/>
        </w:rPr>
        <w:t xml:space="preserve"> mé</w:t>
      </w:r>
      <w:r w:rsidR="00997964" w:rsidRPr="005912F2">
        <w:rPr>
          <w:rFonts w:ascii="Arial" w:hAnsi="Arial" w:cs="Arial"/>
          <w:sz w:val="24"/>
          <w:szCs w:val="24"/>
          <w:lang w:val="fr-CA"/>
        </w:rPr>
        <w:t xml:space="preserve">dias jouent un </w:t>
      </w:r>
      <w:r w:rsidR="00D20EE9" w:rsidRPr="005912F2">
        <w:rPr>
          <w:rFonts w:ascii="Arial" w:hAnsi="Arial" w:cs="Arial"/>
          <w:sz w:val="24"/>
          <w:szCs w:val="24"/>
          <w:lang w:val="fr-CA"/>
        </w:rPr>
        <w:t>rôle essentie</w:t>
      </w:r>
      <w:r w:rsidR="00997964" w:rsidRPr="005912F2">
        <w:rPr>
          <w:rFonts w:ascii="Arial" w:hAnsi="Arial" w:cs="Arial"/>
          <w:sz w:val="24"/>
          <w:szCs w:val="24"/>
          <w:lang w:val="fr-CA"/>
        </w:rPr>
        <w:t>l</w:t>
      </w:r>
      <w:r w:rsidRPr="005912F2">
        <w:rPr>
          <w:rFonts w:ascii="Arial" w:hAnsi="Arial" w:cs="Arial"/>
          <w:sz w:val="24"/>
          <w:szCs w:val="24"/>
          <w:lang w:val="fr-CA"/>
        </w:rPr>
        <w:t>.</w:t>
      </w:r>
    </w:p>
    <w:p w14:paraId="4B5F4008" w14:textId="77777777" w:rsidR="00182612" w:rsidRPr="005912F2" w:rsidRDefault="00CD7423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 xml:space="preserve">Ce n’est pas </w:t>
      </w:r>
      <w:r w:rsidR="000D35EE" w:rsidRPr="005912F2">
        <w:rPr>
          <w:rFonts w:ascii="Arial" w:hAnsi="Arial" w:cs="Arial"/>
          <w:sz w:val="24"/>
          <w:szCs w:val="24"/>
        </w:rPr>
        <w:t>par hasard q</w:t>
      </w:r>
      <w:r w:rsidRPr="005912F2">
        <w:rPr>
          <w:rFonts w:ascii="Arial" w:hAnsi="Arial" w:cs="Arial"/>
          <w:sz w:val="24"/>
          <w:szCs w:val="24"/>
        </w:rPr>
        <w:t xml:space="preserve">ue les journaux de la francophonie canadienne sont intimement </w:t>
      </w:r>
      <w:r w:rsidR="000D35EE" w:rsidRPr="005912F2">
        <w:rPr>
          <w:rFonts w:ascii="Arial" w:hAnsi="Arial" w:cs="Arial"/>
          <w:sz w:val="24"/>
          <w:szCs w:val="24"/>
        </w:rPr>
        <w:t xml:space="preserve">liés aux </w:t>
      </w:r>
      <w:r w:rsidRPr="005912F2">
        <w:rPr>
          <w:rFonts w:ascii="Arial" w:hAnsi="Arial" w:cs="Arial"/>
          <w:sz w:val="24"/>
          <w:szCs w:val="24"/>
        </w:rPr>
        <w:t xml:space="preserve">crises </w:t>
      </w:r>
      <w:r w:rsidR="000D35EE" w:rsidRPr="005912F2">
        <w:rPr>
          <w:rFonts w:ascii="Arial" w:hAnsi="Arial" w:cs="Arial"/>
          <w:sz w:val="24"/>
          <w:szCs w:val="24"/>
        </w:rPr>
        <w:t xml:space="preserve">vécues par </w:t>
      </w:r>
      <w:r w:rsidRPr="005912F2">
        <w:rPr>
          <w:rFonts w:ascii="Arial" w:hAnsi="Arial" w:cs="Arial"/>
          <w:sz w:val="24"/>
          <w:szCs w:val="24"/>
        </w:rPr>
        <w:t xml:space="preserve">la communauté francophone, que </w:t>
      </w:r>
      <w:r w:rsidR="000D35EE" w:rsidRPr="005912F2">
        <w:rPr>
          <w:rFonts w:ascii="Arial" w:hAnsi="Arial" w:cs="Arial"/>
          <w:sz w:val="24"/>
          <w:szCs w:val="24"/>
        </w:rPr>
        <w:t>l’on parle de</w:t>
      </w:r>
      <w:r w:rsidR="00182612" w:rsidRPr="005912F2">
        <w:rPr>
          <w:rFonts w:ascii="Arial" w:hAnsi="Arial" w:cs="Arial"/>
          <w:sz w:val="24"/>
          <w:szCs w:val="24"/>
        </w:rPr>
        <w:t> :</w:t>
      </w:r>
    </w:p>
    <w:p w14:paraId="1ED366D5" w14:textId="75E7B10C" w:rsidR="00182612" w:rsidRPr="005912F2" w:rsidRDefault="00182612" w:rsidP="005912F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>la Rébellion de 1837</w:t>
      </w:r>
    </w:p>
    <w:p w14:paraId="7EDA48C8" w14:textId="79C748E0" w:rsidR="00182612" w:rsidRPr="005912F2" w:rsidRDefault="000D35EE" w:rsidP="005912F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 xml:space="preserve">du </w:t>
      </w:r>
      <w:r w:rsidR="006A7393" w:rsidRPr="005912F2">
        <w:rPr>
          <w:rFonts w:ascii="Arial" w:hAnsi="Arial" w:cs="Arial"/>
          <w:sz w:val="24"/>
          <w:szCs w:val="24"/>
        </w:rPr>
        <w:t>Règlement </w:t>
      </w:r>
      <w:r w:rsidR="00182612" w:rsidRPr="005912F2">
        <w:rPr>
          <w:rFonts w:ascii="Arial" w:hAnsi="Arial" w:cs="Arial"/>
          <w:sz w:val="24"/>
          <w:szCs w:val="24"/>
        </w:rPr>
        <w:t>17</w:t>
      </w:r>
    </w:p>
    <w:p w14:paraId="51C8993E" w14:textId="77777777" w:rsidR="00182612" w:rsidRPr="005912F2" w:rsidRDefault="000D35EE" w:rsidP="005912F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 xml:space="preserve">de </w:t>
      </w:r>
      <w:r w:rsidR="00CD7423" w:rsidRPr="005912F2">
        <w:rPr>
          <w:rFonts w:ascii="Arial" w:hAnsi="Arial" w:cs="Arial"/>
          <w:sz w:val="24"/>
          <w:szCs w:val="24"/>
        </w:rPr>
        <w:t>la crise des écoles manitobaine</w:t>
      </w:r>
      <w:r w:rsidRPr="005912F2">
        <w:rPr>
          <w:rFonts w:ascii="Arial" w:hAnsi="Arial" w:cs="Arial"/>
          <w:sz w:val="24"/>
          <w:szCs w:val="24"/>
        </w:rPr>
        <w:t>s</w:t>
      </w:r>
      <w:r w:rsidR="00CD7423" w:rsidRPr="005912F2">
        <w:rPr>
          <w:rFonts w:ascii="Arial" w:hAnsi="Arial" w:cs="Arial"/>
          <w:sz w:val="24"/>
          <w:szCs w:val="24"/>
        </w:rPr>
        <w:t xml:space="preserve"> ou </w:t>
      </w:r>
    </w:p>
    <w:p w14:paraId="64EF8AA8" w14:textId="17ABB8D7" w:rsidR="00182612" w:rsidRPr="005912F2" w:rsidRDefault="000D35EE" w:rsidP="005912F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 xml:space="preserve">de </w:t>
      </w:r>
      <w:r w:rsidR="00CD7423" w:rsidRPr="005912F2">
        <w:rPr>
          <w:rFonts w:ascii="Arial" w:hAnsi="Arial" w:cs="Arial"/>
          <w:sz w:val="24"/>
          <w:szCs w:val="24"/>
        </w:rPr>
        <w:t xml:space="preserve">la conscription de 1914. </w:t>
      </w:r>
    </w:p>
    <w:p w14:paraId="6D43B980" w14:textId="77777777" w:rsidR="00182612" w:rsidRPr="005912F2" w:rsidRDefault="00182612" w:rsidP="005912F2">
      <w:pPr>
        <w:rPr>
          <w:rFonts w:ascii="Arial" w:hAnsi="Arial" w:cs="Arial"/>
          <w:sz w:val="24"/>
          <w:szCs w:val="24"/>
        </w:rPr>
      </w:pPr>
    </w:p>
    <w:p w14:paraId="0B291C44" w14:textId="77777777" w:rsidR="00182612" w:rsidRPr="005912F2" w:rsidRDefault="000D35EE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>C</w:t>
      </w:r>
      <w:r w:rsidR="00CD7423" w:rsidRPr="005912F2">
        <w:rPr>
          <w:rFonts w:ascii="Arial" w:hAnsi="Arial" w:cs="Arial"/>
          <w:sz w:val="24"/>
          <w:szCs w:val="24"/>
        </w:rPr>
        <w:t xml:space="preserve">e n’est pas </w:t>
      </w:r>
      <w:r w:rsidRPr="005912F2">
        <w:rPr>
          <w:rFonts w:ascii="Arial" w:hAnsi="Arial" w:cs="Arial"/>
          <w:sz w:val="24"/>
          <w:szCs w:val="24"/>
        </w:rPr>
        <w:t xml:space="preserve">non plus </w:t>
      </w:r>
      <w:r w:rsidR="00CD7423" w:rsidRPr="005912F2">
        <w:rPr>
          <w:rFonts w:ascii="Arial" w:hAnsi="Arial" w:cs="Arial"/>
          <w:sz w:val="24"/>
          <w:szCs w:val="24"/>
        </w:rPr>
        <w:t>une coïncidence qu</w:t>
      </w:r>
      <w:r w:rsidRPr="005912F2">
        <w:rPr>
          <w:rFonts w:ascii="Arial" w:hAnsi="Arial" w:cs="Arial"/>
          <w:sz w:val="24"/>
          <w:szCs w:val="24"/>
        </w:rPr>
        <w:t xml:space="preserve">e de nombreux </w:t>
      </w:r>
      <w:r w:rsidR="00CD7423" w:rsidRPr="005912F2">
        <w:rPr>
          <w:rFonts w:ascii="Arial" w:hAnsi="Arial" w:cs="Arial"/>
          <w:sz w:val="24"/>
          <w:szCs w:val="24"/>
        </w:rPr>
        <w:t xml:space="preserve">leaders francophones du Canada sont issus du </w:t>
      </w:r>
      <w:r w:rsidRPr="005912F2">
        <w:rPr>
          <w:rFonts w:ascii="Arial" w:hAnsi="Arial" w:cs="Arial"/>
          <w:sz w:val="24"/>
          <w:szCs w:val="24"/>
        </w:rPr>
        <w:t xml:space="preserve">milieu </w:t>
      </w:r>
      <w:r w:rsidR="00CD7423" w:rsidRPr="005912F2">
        <w:rPr>
          <w:rFonts w:ascii="Arial" w:hAnsi="Arial" w:cs="Arial"/>
          <w:sz w:val="24"/>
          <w:szCs w:val="24"/>
        </w:rPr>
        <w:t>journalis</w:t>
      </w:r>
      <w:r w:rsidRPr="005912F2">
        <w:rPr>
          <w:rFonts w:ascii="Arial" w:hAnsi="Arial" w:cs="Arial"/>
          <w:sz w:val="24"/>
          <w:szCs w:val="24"/>
        </w:rPr>
        <w:t>tique</w:t>
      </w:r>
      <w:r w:rsidR="00182612" w:rsidRPr="005912F2">
        <w:rPr>
          <w:rFonts w:ascii="Arial" w:hAnsi="Arial" w:cs="Arial"/>
          <w:sz w:val="24"/>
          <w:szCs w:val="24"/>
        </w:rPr>
        <w:t>.</w:t>
      </w:r>
    </w:p>
    <w:p w14:paraId="1D6334DD" w14:textId="6F6CF7FE" w:rsidR="00182612" w:rsidRPr="005912F2" w:rsidRDefault="00182612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>J</w:t>
      </w:r>
      <w:r w:rsidR="000D35EE" w:rsidRPr="005912F2">
        <w:rPr>
          <w:rFonts w:ascii="Arial" w:hAnsi="Arial" w:cs="Arial"/>
          <w:sz w:val="24"/>
          <w:szCs w:val="24"/>
        </w:rPr>
        <w:t>e pense à</w:t>
      </w:r>
      <w:r w:rsidRPr="005912F2">
        <w:rPr>
          <w:rFonts w:ascii="Arial" w:hAnsi="Arial" w:cs="Arial"/>
          <w:sz w:val="24"/>
          <w:szCs w:val="24"/>
        </w:rPr>
        <w:t> :</w:t>
      </w:r>
      <w:r w:rsidR="000D35EE" w:rsidRPr="005912F2">
        <w:rPr>
          <w:rFonts w:ascii="Arial" w:hAnsi="Arial" w:cs="Arial"/>
          <w:sz w:val="24"/>
          <w:szCs w:val="24"/>
        </w:rPr>
        <w:t xml:space="preserve"> </w:t>
      </w:r>
    </w:p>
    <w:p w14:paraId="639B7154" w14:textId="3BDC217A" w:rsidR="00182612" w:rsidRPr="005912F2" w:rsidRDefault="000D35EE" w:rsidP="005912F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>Étienn</w:t>
      </w:r>
      <w:r w:rsidR="00182612" w:rsidRPr="005912F2">
        <w:rPr>
          <w:rFonts w:ascii="Arial" w:hAnsi="Arial" w:cs="Arial"/>
          <w:sz w:val="24"/>
          <w:szCs w:val="24"/>
        </w:rPr>
        <w:t>e Parent</w:t>
      </w:r>
    </w:p>
    <w:p w14:paraId="052B1E4B" w14:textId="36FD60F0" w:rsidR="00182612" w:rsidRPr="005912F2" w:rsidRDefault="00047D62" w:rsidP="005912F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>H</w:t>
      </w:r>
      <w:r w:rsidR="00182612" w:rsidRPr="005912F2">
        <w:rPr>
          <w:rFonts w:ascii="Arial" w:hAnsi="Arial" w:cs="Arial"/>
          <w:sz w:val="24"/>
          <w:szCs w:val="24"/>
        </w:rPr>
        <w:t>enri Bourassa</w:t>
      </w:r>
      <w:r w:rsidRPr="005912F2">
        <w:rPr>
          <w:rFonts w:ascii="Arial" w:hAnsi="Arial" w:cs="Arial"/>
          <w:sz w:val="24"/>
          <w:szCs w:val="24"/>
        </w:rPr>
        <w:t xml:space="preserve"> </w:t>
      </w:r>
    </w:p>
    <w:p w14:paraId="43C3A82D" w14:textId="184403D9" w:rsidR="00182612" w:rsidRPr="005912F2" w:rsidRDefault="00182612" w:rsidP="005912F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 xml:space="preserve">André </w:t>
      </w:r>
      <w:proofErr w:type="spellStart"/>
      <w:r w:rsidRPr="005912F2">
        <w:rPr>
          <w:rFonts w:ascii="Arial" w:hAnsi="Arial" w:cs="Arial"/>
          <w:sz w:val="24"/>
          <w:szCs w:val="24"/>
        </w:rPr>
        <w:t>Laurendeau</w:t>
      </w:r>
      <w:proofErr w:type="spellEnd"/>
      <w:r w:rsidR="00047D62" w:rsidRPr="005912F2">
        <w:rPr>
          <w:rFonts w:ascii="Arial" w:hAnsi="Arial" w:cs="Arial"/>
          <w:sz w:val="24"/>
          <w:szCs w:val="24"/>
        </w:rPr>
        <w:t xml:space="preserve"> </w:t>
      </w:r>
    </w:p>
    <w:p w14:paraId="59522425" w14:textId="7853E226" w:rsidR="00182612" w:rsidRPr="005912F2" w:rsidRDefault="00182612" w:rsidP="005912F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>René Lévesque</w:t>
      </w:r>
    </w:p>
    <w:p w14:paraId="4CF65AEA" w14:textId="3CCC3C8B" w:rsidR="00182612" w:rsidRPr="005912F2" w:rsidRDefault="00182612" w:rsidP="005912F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>Pierre Laporte</w:t>
      </w:r>
      <w:r w:rsidR="00A72350" w:rsidRPr="005912F2">
        <w:rPr>
          <w:rFonts w:ascii="Arial" w:hAnsi="Arial" w:cs="Arial"/>
          <w:sz w:val="24"/>
          <w:szCs w:val="24"/>
        </w:rPr>
        <w:t xml:space="preserve"> </w:t>
      </w:r>
    </w:p>
    <w:p w14:paraId="0E4C6A32" w14:textId="79CE0AB9" w:rsidR="00182612" w:rsidRPr="005912F2" w:rsidRDefault="00182612" w:rsidP="005912F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>Gérard Pelletier</w:t>
      </w:r>
    </w:p>
    <w:p w14:paraId="29D1B9F6" w14:textId="707E4D2C" w:rsidR="00182612" w:rsidRPr="005912F2" w:rsidRDefault="00990A2F" w:rsidP="005912F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 xml:space="preserve">Jeanne Sauvé </w:t>
      </w:r>
    </w:p>
    <w:p w14:paraId="0BF5A850" w14:textId="38637577" w:rsidR="00182612" w:rsidRPr="005912F2" w:rsidRDefault="00047D62" w:rsidP="005912F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 xml:space="preserve">Claude Ryan </w:t>
      </w:r>
    </w:p>
    <w:p w14:paraId="3838FFC0" w14:textId="1EB92B24" w:rsidR="00182612" w:rsidRPr="005912F2" w:rsidRDefault="00067CB7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 xml:space="preserve">… </w:t>
      </w:r>
      <w:r w:rsidR="00047D62" w:rsidRPr="005912F2">
        <w:rPr>
          <w:rFonts w:ascii="Arial" w:hAnsi="Arial" w:cs="Arial"/>
          <w:sz w:val="24"/>
          <w:szCs w:val="24"/>
        </w:rPr>
        <w:t>et j’en passe.</w:t>
      </w:r>
      <w:r w:rsidR="00990A2F" w:rsidRPr="005912F2">
        <w:rPr>
          <w:rFonts w:ascii="Arial" w:hAnsi="Arial" w:cs="Arial"/>
          <w:sz w:val="24"/>
          <w:szCs w:val="24"/>
        </w:rPr>
        <w:t xml:space="preserve"> </w:t>
      </w:r>
    </w:p>
    <w:p w14:paraId="682D9E54" w14:textId="7DB842E3" w:rsidR="000F67FC" w:rsidRPr="005912F2" w:rsidRDefault="00990A2F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 xml:space="preserve">Le journalisme étudiant a </w:t>
      </w:r>
      <w:r w:rsidR="000D35EE" w:rsidRPr="005912F2">
        <w:rPr>
          <w:rFonts w:ascii="Arial" w:hAnsi="Arial" w:cs="Arial"/>
          <w:sz w:val="24"/>
          <w:szCs w:val="24"/>
        </w:rPr>
        <w:t xml:space="preserve">aussi </w:t>
      </w:r>
      <w:r w:rsidRPr="005912F2">
        <w:rPr>
          <w:rFonts w:ascii="Arial" w:hAnsi="Arial" w:cs="Arial"/>
          <w:sz w:val="24"/>
          <w:szCs w:val="24"/>
        </w:rPr>
        <w:t xml:space="preserve">formé d’autres leaders, </w:t>
      </w:r>
      <w:r w:rsidR="00BC4534" w:rsidRPr="005912F2">
        <w:rPr>
          <w:rFonts w:ascii="Arial" w:hAnsi="Arial" w:cs="Arial"/>
          <w:sz w:val="24"/>
          <w:szCs w:val="24"/>
        </w:rPr>
        <w:t>notamment</w:t>
      </w:r>
      <w:r w:rsidRPr="005912F2">
        <w:rPr>
          <w:rFonts w:ascii="Arial" w:hAnsi="Arial" w:cs="Arial"/>
          <w:sz w:val="24"/>
          <w:szCs w:val="24"/>
        </w:rPr>
        <w:t xml:space="preserve"> Lucien Bouchard</w:t>
      </w:r>
      <w:r w:rsidR="00BC4534" w:rsidRPr="005912F2">
        <w:rPr>
          <w:rFonts w:ascii="Arial" w:hAnsi="Arial" w:cs="Arial"/>
          <w:sz w:val="24"/>
          <w:szCs w:val="24"/>
        </w:rPr>
        <w:t xml:space="preserve"> et</w:t>
      </w:r>
      <w:r w:rsidR="0030643B" w:rsidRPr="005912F2">
        <w:rPr>
          <w:rFonts w:ascii="Arial" w:hAnsi="Arial" w:cs="Arial"/>
          <w:sz w:val="24"/>
          <w:szCs w:val="24"/>
        </w:rPr>
        <w:t xml:space="preserve"> </w:t>
      </w:r>
      <w:r w:rsidR="00A72350" w:rsidRPr="005912F2">
        <w:rPr>
          <w:rFonts w:ascii="Arial" w:hAnsi="Arial" w:cs="Arial"/>
          <w:sz w:val="24"/>
          <w:szCs w:val="24"/>
        </w:rPr>
        <w:t xml:space="preserve">Serge </w:t>
      </w:r>
      <w:r w:rsidR="006A7393" w:rsidRPr="005912F2">
        <w:rPr>
          <w:rFonts w:ascii="Arial" w:hAnsi="Arial" w:cs="Arial"/>
          <w:sz w:val="24"/>
          <w:szCs w:val="24"/>
        </w:rPr>
        <w:t>Ménard</w:t>
      </w:r>
      <w:r w:rsidRPr="005912F2">
        <w:rPr>
          <w:rFonts w:ascii="Arial" w:hAnsi="Arial" w:cs="Arial"/>
          <w:sz w:val="24"/>
          <w:szCs w:val="24"/>
        </w:rPr>
        <w:t>.</w:t>
      </w:r>
    </w:p>
    <w:p w14:paraId="719FA24C" w14:textId="77777777" w:rsidR="00182612" w:rsidRPr="005912F2" w:rsidRDefault="00182612" w:rsidP="005912F2">
      <w:pPr>
        <w:rPr>
          <w:rFonts w:ascii="Arial" w:hAnsi="Arial" w:cs="Arial"/>
          <w:sz w:val="24"/>
          <w:szCs w:val="24"/>
        </w:rPr>
      </w:pPr>
    </w:p>
    <w:p w14:paraId="14222996" w14:textId="77777777" w:rsidR="00182612" w:rsidRPr="005912F2" w:rsidRDefault="00836AAC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>Avant 1967,</w:t>
      </w:r>
      <w:r w:rsidR="00EE0252" w:rsidRPr="005912F2">
        <w:rPr>
          <w:rFonts w:ascii="Arial" w:hAnsi="Arial" w:cs="Arial"/>
          <w:sz w:val="24"/>
          <w:szCs w:val="24"/>
        </w:rPr>
        <w:t xml:space="preserve"> il faut inclure les leaders du Québec</w:t>
      </w:r>
      <w:r w:rsidRPr="005912F2">
        <w:rPr>
          <w:rFonts w:ascii="Arial" w:hAnsi="Arial" w:cs="Arial"/>
          <w:sz w:val="24"/>
          <w:szCs w:val="24"/>
        </w:rPr>
        <w:t xml:space="preserve"> </w:t>
      </w:r>
      <w:r w:rsidR="00EE0252" w:rsidRPr="005912F2">
        <w:rPr>
          <w:rFonts w:ascii="Arial" w:hAnsi="Arial" w:cs="Arial"/>
          <w:sz w:val="24"/>
          <w:szCs w:val="24"/>
        </w:rPr>
        <w:t xml:space="preserve">lorsqu’on fait référence à la </w:t>
      </w:r>
      <w:r w:rsidRPr="005912F2">
        <w:rPr>
          <w:rFonts w:ascii="Arial" w:hAnsi="Arial" w:cs="Arial"/>
          <w:sz w:val="24"/>
          <w:szCs w:val="24"/>
        </w:rPr>
        <w:t>francophonie canadienne, car</w:t>
      </w:r>
      <w:r w:rsidR="002D591D" w:rsidRPr="005912F2">
        <w:rPr>
          <w:rFonts w:ascii="Arial" w:hAnsi="Arial" w:cs="Arial"/>
          <w:sz w:val="24"/>
          <w:szCs w:val="24"/>
        </w:rPr>
        <w:t xml:space="preserve"> le Canada français n’avait pas de frontière provinciale. </w:t>
      </w:r>
    </w:p>
    <w:p w14:paraId="4C48D694" w14:textId="77777777" w:rsidR="00182612" w:rsidRPr="005912F2" w:rsidRDefault="00EE0252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lastRenderedPageBreak/>
        <w:t>C</w:t>
      </w:r>
      <w:r w:rsidR="002D591D" w:rsidRPr="005912F2">
        <w:rPr>
          <w:rFonts w:ascii="Arial" w:hAnsi="Arial" w:cs="Arial"/>
          <w:sz w:val="24"/>
          <w:szCs w:val="24"/>
        </w:rPr>
        <w:t xml:space="preserve">omme </w:t>
      </w:r>
      <w:r w:rsidR="00BC4534" w:rsidRPr="005912F2">
        <w:rPr>
          <w:rFonts w:ascii="Arial" w:hAnsi="Arial" w:cs="Arial"/>
          <w:sz w:val="24"/>
          <w:szCs w:val="24"/>
        </w:rPr>
        <w:t xml:space="preserve">le </w:t>
      </w:r>
      <w:r w:rsidR="002D591D" w:rsidRPr="005912F2">
        <w:rPr>
          <w:rFonts w:ascii="Arial" w:hAnsi="Arial" w:cs="Arial"/>
          <w:sz w:val="24"/>
          <w:szCs w:val="24"/>
        </w:rPr>
        <w:t xml:space="preserve">disait Lionel Groulx en 1935, « Le fait dominant de la vie française d’Amérique, au cours du siècle dernier, c’est, sans doute, sa dispersion. </w:t>
      </w:r>
    </w:p>
    <w:p w14:paraId="391FD801" w14:textId="215CC3CF" w:rsidR="000F67FC" w:rsidRPr="005912F2" w:rsidRDefault="002D591D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>Le Canada français ne saurait plus se définir comme une expression géographique limitée aux frontières québécoises</w:t>
      </w:r>
      <w:r w:rsidRPr="005912F2">
        <w:rPr>
          <w:rStyle w:val="FootnoteReference"/>
          <w:rFonts w:ascii="Arial" w:hAnsi="Arial" w:cs="Arial"/>
          <w:sz w:val="24"/>
          <w:szCs w:val="24"/>
        </w:rPr>
        <w:footnoteReference w:id="8"/>
      </w:r>
      <w:r w:rsidR="00905EA6" w:rsidRPr="005912F2">
        <w:rPr>
          <w:rFonts w:ascii="Arial" w:hAnsi="Arial" w:cs="Arial"/>
          <w:sz w:val="24"/>
          <w:szCs w:val="24"/>
        </w:rPr>
        <w:t>. »</w:t>
      </w:r>
    </w:p>
    <w:p w14:paraId="7ED0A015" w14:textId="77777777" w:rsidR="00182612" w:rsidRPr="005912F2" w:rsidRDefault="00182612" w:rsidP="005912F2">
      <w:pPr>
        <w:rPr>
          <w:rFonts w:ascii="Arial" w:hAnsi="Arial" w:cs="Arial"/>
          <w:sz w:val="24"/>
          <w:szCs w:val="24"/>
        </w:rPr>
      </w:pPr>
    </w:p>
    <w:p w14:paraId="15AE6FE3" w14:textId="77777777" w:rsidR="000F67FC" w:rsidRPr="005912F2" w:rsidRDefault="002D591D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 xml:space="preserve">Ces leaders étaient souvent </w:t>
      </w:r>
      <w:r w:rsidR="00EE0252" w:rsidRPr="005912F2">
        <w:rPr>
          <w:rFonts w:ascii="Arial" w:hAnsi="Arial" w:cs="Arial"/>
          <w:sz w:val="24"/>
          <w:szCs w:val="24"/>
        </w:rPr>
        <w:t xml:space="preserve">des </w:t>
      </w:r>
      <w:r w:rsidRPr="005912F2">
        <w:rPr>
          <w:rFonts w:ascii="Arial" w:hAnsi="Arial" w:cs="Arial"/>
          <w:sz w:val="24"/>
          <w:szCs w:val="24"/>
        </w:rPr>
        <w:t xml:space="preserve">journalistes qui </w:t>
      </w:r>
      <w:r w:rsidR="00EE0252" w:rsidRPr="005912F2">
        <w:rPr>
          <w:rFonts w:ascii="Arial" w:hAnsi="Arial" w:cs="Arial"/>
          <w:sz w:val="24"/>
          <w:szCs w:val="24"/>
        </w:rPr>
        <w:t xml:space="preserve">se servaient de </w:t>
      </w:r>
      <w:r w:rsidRPr="005912F2">
        <w:rPr>
          <w:rFonts w:ascii="Arial" w:hAnsi="Arial" w:cs="Arial"/>
          <w:sz w:val="24"/>
          <w:szCs w:val="24"/>
        </w:rPr>
        <w:t xml:space="preserve">leurs journaux pour défendre et mobiliser leur </w:t>
      </w:r>
      <w:r w:rsidR="00A72350" w:rsidRPr="005912F2">
        <w:rPr>
          <w:rFonts w:ascii="Arial" w:hAnsi="Arial" w:cs="Arial"/>
          <w:sz w:val="24"/>
          <w:szCs w:val="24"/>
        </w:rPr>
        <w:t>communauté.</w:t>
      </w:r>
    </w:p>
    <w:p w14:paraId="249A3533" w14:textId="77777777" w:rsidR="00182612" w:rsidRPr="005912F2" w:rsidRDefault="00B71463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 xml:space="preserve">Commençons avec Étienne Parent. </w:t>
      </w:r>
    </w:p>
    <w:p w14:paraId="552FD956" w14:textId="77777777" w:rsidR="00182612" w:rsidRPr="005912F2" w:rsidRDefault="00B71463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 xml:space="preserve">Selon feu Jean-Charles </w:t>
      </w:r>
      <w:proofErr w:type="spellStart"/>
      <w:r w:rsidRPr="005912F2">
        <w:rPr>
          <w:rFonts w:ascii="Arial" w:hAnsi="Arial" w:cs="Arial"/>
          <w:sz w:val="24"/>
          <w:szCs w:val="24"/>
        </w:rPr>
        <w:t>Falardeau</w:t>
      </w:r>
      <w:proofErr w:type="spellEnd"/>
      <w:r w:rsidRPr="005912F2">
        <w:rPr>
          <w:rFonts w:ascii="Arial" w:hAnsi="Arial" w:cs="Arial"/>
          <w:sz w:val="24"/>
          <w:szCs w:val="24"/>
        </w:rPr>
        <w:t>, « la pensée d’Étienne Parent domine la première moitié du XIX</w:t>
      </w:r>
      <w:r w:rsidRPr="005912F2">
        <w:rPr>
          <w:rFonts w:ascii="Arial" w:hAnsi="Arial" w:cs="Arial"/>
          <w:sz w:val="24"/>
          <w:szCs w:val="24"/>
          <w:vertAlign w:val="superscript"/>
        </w:rPr>
        <w:t>e</w:t>
      </w:r>
      <w:r w:rsidR="00182612" w:rsidRPr="005912F2">
        <w:rPr>
          <w:rFonts w:ascii="Arial" w:hAnsi="Arial" w:cs="Arial"/>
          <w:sz w:val="24"/>
          <w:szCs w:val="24"/>
        </w:rPr>
        <w:t xml:space="preserve"> siècle canadien</w:t>
      </w:r>
      <w:r w:rsidR="00182612" w:rsidRPr="005912F2">
        <w:rPr>
          <w:rFonts w:ascii="Arial" w:hAnsi="Arial" w:cs="Arial"/>
          <w:sz w:val="24"/>
          <w:szCs w:val="24"/>
        </w:rPr>
        <w:noBreakHyphen/>
      </w:r>
      <w:r w:rsidRPr="005912F2">
        <w:rPr>
          <w:rFonts w:ascii="Arial" w:hAnsi="Arial" w:cs="Arial"/>
          <w:sz w:val="24"/>
          <w:szCs w:val="24"/>
        </w:rPr>
        <w:t xml:space="preserve">français. </w:t>
      </w:r>
    </w:p>
    <w:p w14:paraId="600722EA" w14:textId="27B18ABD" w:rsidR="000F67FC" w:rsidRPr="005912F2" w:rsidRDefault="00B71463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>Cet homme incarne à un degré inégalé les ambitions d’un type social nouveau, celui de l’élite intellectuelle et politique qui, au tournant du XIX</w:t>
      </w:r>
      <w:r w:rsidRPr="005912F2">
        <w:rPr>
          <w:rFonts w:ascii="Arial" w:hAnsi="Arial" w:cs="Arial"/>
          <w:sz w:val="24"/>
          <w:szCs w:val="24"/>
          <w:vertAlign w:val="superscript"/>
        </w:rPr>
        <w:t>e</w:t>
      </w:r>
      <w:r w:rsidRPr="005912F2">
        <w:rPr>
          <w:rFonts w:ascii="Arial" w:hAnsi="Arial" w:cs="Arial"/>
          <w:sz w:val="24"/>
          <w:szCs w:val="24"/>
        </w:rPr>
        <w:t xml:space="preserve"> siècle, s</w:t>
      </w:r>
      <w:r w:rsidR="00CE02F4" w:rsidRPr="005912F2">
        <w:rPr>
          <w:rFonts w:ascii="Arial" w:hAnsi="Arial" w:cs="Arial"/>
          <w:sz w:val="24"/>
          <w:szCs w:val="24"/>
        </w:rPr>
        <w:t>e substitue à la gentilhommerie</w:t>
      </w:r>
      <w:r w:rsidRPr="005912F2">
        <w:rPr>
          <w:rFonts w:ascii="Arial" w:hAnsi="Arial" w:cs="Arial"/>
          <w:sz w:val="24"/>
          <w:szCs w:val="24"/>
        </w:rPr>
        <w:t xml:space="preserve"> des seigneurs terriens et prend délibérément en mains, parallèlement aux chefs ecclésiastiques, le destin du peuple canadien-français</w:t>
      </w:r>
      <w:r w:rsidRPr="005912F2">
        <w:rPr>
          <w:rStyle w:val="FootnoteReference"/>
          <w:rFonts w:ascii="Arial" w:hAnsi="Arial" w:cs="Arial"/>
          <w:sz w:val="24"/>
          <w:szCs w:val="24"/>
        </w:rPr>
        <w:footnoteReference w:id="9"/>
      </w:r>
      <w:r w:rsidR="00AC48EF" w:rsidRPr="005912F2">
        <w:rPr>
          <w:rFonts w:ascii="Arial" w:hAnsi="Arial" w:cs="Arial"/>
          <w:sz w:val="24"/>
          <w:szCs w:val="24"/>
        </w:rPr>
        <w:t xml:space="preserve"> . »</w:t>
      </w:r>
      <w:r w:rsidR="00597FBF" w:rsidRPr="005912F2">
        <w:rPr>
          <w:rFonts w:ascii="Arial" w:hAnsi="Arial" w:cs="Arial"/>
          <w:sz w:val="24"/>
          <w:szCs w:val="24"/>
        </w:rPr>
        <w:t xml:space="preserve">  </w:t>
      </w:r>
    </w:p>
    <w:p w14:paraId="0CD367D7" w14:textId="77777777" w:rsidR="000F67FC" w:rsidRPr="005912F2" w:rsidRDefault="000F67FC" w:rsidP="005912F2">
      <w:pPr>
        <w:rPr>
          <w:rFonts w:ascii="Arial" w:hAnsi="Arial" w:cs="Arial"/>
          <w:sz w:val="24"/>
          <w:szCs w:val="24"/>
        </w:rPr>
      </w:pPr>
    </w:p>
    <w:p w14:paraId="25436E1C" w14:textId="5E56F248" w:rsidR="000F67FC" w:rsidRPr="005912F2" w:rsidRDefault="00EE0252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 xml:space="preserve">L’historien </w:t>
      </w:r>
      <w:r w:rsidR="00597FBF" w:rsidRPr="005912F2">
        <w:rPr>
          <w:rFonts w:ascii="Arial" w:hAnsi="Arial" w:cs="Arial"/>
          <w:sz w:val="24"/>
          <w:szCs w:val="24"/>
        </w:rPr>
        <w:t xml:space="preserve">Éric </w:t>
      </w:r>
      <w:proofErr w:type="spellStart"/>
      <w:r w:rsidR="00597FBF" w:rsidRPr="005912F2">
        <w:rPr>
          <w:rFonts w:ascii="Arial" w:hAnsi="Arial" w:cs="Arial"/>
          <w:sz w:val="24"/>
          <w:szCs w:val="24"/>
        </w:rPr>
        <w:t>Bédard</w:t>
      </w:r>
      <w:proofErr w:type="spellEnd"/>
      <w:r w:rsidR="00597FBF" w:rsidRPr="005912F2">
        <w:rPr>
          <w:rFonts w:ascii="Arial" w:hAnsi="Arial" w:cs="Arial"/>
          <w:sz w:val="24"/>
          <w:szCs w:val="24"/>
        </w:rPr>
        <w:t xml:space="preserve"> le considère</w:t>
      </w:r>
      <w:r w:rsidRPr="005912F2">
        <w:rPr>
          <w:rFonts w:ascii="Arial" w:hAnsi="Arial" w:cs="Arial"/>
          <w:sz w:val="24"/>
          <w:szCs w:val="24"/>
        </w:rPr>
        <w:t xml:space="preserve"> comme </w:t>
      </w:r>
      <w:r w:rsidR="00597FBF" w:rsidRPr="005912F2">
        <w:rPr>
          <w:rFonts w:ascii="Arial" w:hAnsi="Arial" w:cs="Arial"/>
          <w:sz w:val="24"/>
          <w:szCs w:val="24"/>
        </w:rPr>
        <w:t>l’ainé et l’intellectuel des réformistes du XIX</w:t>
      </w:r>
      <w:r w:rsidRPr="005912F2">
        <w:rPr>
          <w:rFonts w:ascii="Arial" w:hAnsi="Arial" w:cs="Arial"/>
          <w:sz w:val="24"/>
          <w:szCs w:val="24"/>
          <w:vertAlign w:val="superscript"/>
        </w:rPr>
        <w:t>e</w:t>
      </w:r>
      <w:r w:rsidR="00597FBF" w:rsidRPr="005912F2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5912F2">
        <w:rPr>
          <w:rFonts w:ascii="Arial" w:hAnsi="Arial" w:cs="Arial"/>
          <w:sz w:val="24"/>
          <w:szCs w:val="24"/>
        </w:rPr>
        <w:t xml:space="preserve">siècle </w:t>
      </w:r>
      <w:r w:rsidR="00597FBF" w:rsidRPr="005912F2">
        <w:rPr>
          <w:rFonts w:ascii="Arial" w:hAnsi="Arial" w:cs="Arial"/>
          <w:sz w:val="24"/>
          <w:szCs w:val="24"/>
        </w:rPr>
        <w:t>(« No</w:t>
      </w:r>
      <w:r w:rsidR="00603898" w:rsidRPr="005912F2">
        <w:rPr>
          <w:rFonts w:ascii="Arial" w:hAnsi="Arial" w:cs="Arial"/>
          <w:sz w:val="24"/>
          <w:szCs w:val="24"/>
        </w:rPr>
        <w:t>u</w:t>
      </w:r>
      <w:r w:rsidR="00597FBF" w:rsidRPr="005912F2">
        <w:rPr>
          <w:rFonts w:ascii="Arial" w:hAnsi="Arial" w:cs="Arial"/>
          <w:sz w:val="24"/>
          <w:szCs w:val="24"/>
        </w:rPr>
        <w:t xml:space="preserve">s sommes des </w:t>
      </w:r>
      <w:r w:rsidR="006A7393" w:rsidRPr="005912F2">
        <w:rPr>
          <w:rFonts w:ascii="Arial" w:hAnsi="Arial" w:cs="Arial"/>
          <w:sz w:val="24"/>
          <w:szCs w:val="24"/>
        </w:rPr>
        <w:t>réformistes</w:t>
      </w:r>
      <w:r w:rsidR="00597FBF" w:rsidRPr="005912F2">
        <w:rPr>
          <w:rFonts w:ascii="Arial" w:hAnsi="Arial" w:cs="Arial"/>
          <w:sz w:val="24"/>
          <w:szCs w:val="24"/>
        </w:rPr>
        <w:t>, nous cessons d’</w:t>
      </w:r>
      <w:r w:rsidRPr="005912F2">
        <w:rPr>
          <w:rFonts w:ascii="Arial" w:hAnsi="Arial" w:cs="Arial"/>
          <w:sz w:val="24"/>
          <w:szCs w:val="24"/>
        </w:rPr>
        <w:t>être</w:t>
      </w:r>
      <w:r w:rsidR="00597FBF" w:rsidRPr="005912F2">
        <w:rPr>
          <w:rFonts w:ascii="Arial" w:hAnsi="Arial" w:cs="Arial"/>
          <w:sz w:val="24"/>
          <w:szCs w:val="24"/>
        </w:rPr>
        <w:t xml:space="preserve"> des </w:t>
      </w:r>
      <w:r w:rsidR="006A7393" w:rsidRPr="005912F2">
        <w:rPr>
          <w:rFonts w:ascii="Arial" w:hAnsi="Arial" w:cs="Arial"/>
          <w:sz w:val="24"/>
          <w:szCs w:val="24"/>
        </w:rPr>
        <w:t>révolutionnaires</w:t>
      </w:r>
      <w:r w:rsidR="00597FBF" w:rsidRPr="005912F2">
        <w:rPr>
          <w:rFonts w:ascii="Arial" w:hAnsi="Arial" w:cs="Arial"/>
          <w:sz w:val="24"/>
          <w:szCs w:val="24"/>
        </w:rPr>
        <w:t>, » écrivait-il en novembre 1837</w:t>
      </w:r>
      <w:r w:rsidR="00597FBF" w:rsidRPr="005912F2">
        <w:rPr>
          <w:rStyle w:val="FootnoteReference"/>
          <w:rFonts w:ascii="Arial" w:hAnsi="Arial" w:cs="Arial"/>
          <w:sz w:val="24"/>
          <w:szCs w:val="24"/>
        </w:rPr>
        <w:footnoteReference w:id="10"/>
      </w:r>
      <w:r w:rsidRPr="005912F2">
        <w:rPr>
          <w:rFonts w:ascii="Arial" w:hAnsi="Arial" w:cs="Arial"/>
          <w:sz w:val="24"/>
          <w:szCs w:val="24"/>
        </w:rPr>
        <w:t xml:space="preserve">) </w:t>
      </w:r>
      <w:r w:rsidR="00597FBF" w:rsidRPr="005912F2">
        <w:rPr>
          <w:rFonts w:ascii="Arial" w:hAnsi="Arial" w:cs="Arial"/>
          <w:sz w:val="24"/>
          <w:szCs w:val="24"/>
        </w:rPr>
        <w:t xml:space="preserve">et le plus nuancé dans son évaluation de </w:t>
      </w:r>
      <w:r w:rsidRPr="005912F2">
        <w:rPr>
          <w:rFonts w:ascii="Arial" w:hAnsi="Arial" w:cs="Arial"/>
          <w:sz w:val="24"/>
          <w:szCs w:val="24"/>
        </w:rPr>
        <w:t>l’importance</w:t>
      </w:r>
      <w:r w:rsidR="00603898" w:rsidRPr="005912F2">
        <w:rPr>
          <w:rFonts w:ascii="Arial" w:hAnsi="Arial" w:cs="Arial"/>
          <w:sz w:val="24"/>
          <w:szCs w:val="24"/>
        </w:rPr>
        <w:t xml:space="preserve"> des doctrines.</w:t>
      </w:r>
      <w:r w:rsidR="00603898" w:rsidRPr="005912F2">
        <w:rPr>
          <w:rStyle w:val="FootnoteReference"/>
          <w:rFonts w:ascii="Arial" w:hAnsi="Arial" w:cs="Arial"/>
          <w:sz w:val="24"/>
          <w:szCs w:val="24"/>
        </w:rPr>
        <w:footnoteReference w:id="11"/>
      </w:r>
    </w:p>
    <w:p w14:paraId="26E3FB32" w14:textId="77777777" w:rsidR="000F67FC" w:rsidRPr="005912F2" w:rsidRDefault="000F67FC" w:rsidP="005912F2">
      <w:pPr>
        <w:rPr>
          <w:rFonts w:ascii="Arial" w:hAnsi="Arial" w:cs="Arial"/>
          <w:sz w:val="24"/>
          <w:szCs w:val="24"/>
        </w:rPr>
      </w:pPr>
    </w:p>
    <w:p w14:paraId="61244DF9" w14:textId="77777777" w:rsidR="00182612" w:rsidRPr="005912F2" w:rsidRDefault="00CE02F4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 xml:space="preserve">Moins radical que </w:t>
      </w:r>
      <w:r w:rsidR="006A7393" w:rsidRPr="005912F2">
        <w:rPr>
          <w:rFonts w:ascii="Arial" w:hAnsi="Arial" w:cs="Arial"/>
          <w:sz w:val="24"/>
          <w:szCs w:val="24"/>
        </w:rPr>
        <w:t>Papineau,</w:t>
      </w:r>
      <w:r w:rsidRPr="005912F2">
        <w:rPr>
          <w:rFonts w:ascii="Arial" w:hAnsi="Arial" w:cs="Arial"/>
          <w:sz w:val="24"/>
          <w:szCs w:val="24"/>
        </w:rPr>
        <w:t xml:space="preserve"> mais aussi désenchanté par le Rapport Durham (qu’il a traduit et publié dans son journal </w:t>
      </w:r>
      <w:r w:rsidRPr="005912F2">
        <w:rPr>
          <w:rFonts w:ascii="Arial" w:hAnsi="Arial" w:cs="Arial"/>
          <w:i/>
          <w:sz w:val="24"/>
          <w:szCs w:val="24"/>
        </w:rPr>
        <w:t>Le Canadien</w:t>
      </w:r>
      <w:r w:rsidR="00EE0252" w:rsidRPr="005912F2">
        <w:rPr>
          <w:rFonts w:ascii="Arial" w:hAnsi="Arial" w:cs="Arial"/>
          <w:sz w:val="24"/>
          <w:szCs w:val="24"/>
        </w:rPr>
        <w:t>)</w:t>
      </w:r>
      <w:r w:rsidRPr="005912F2">
        <w:rPr>
          <w:rFonts w:ascii="Arial" w:hAnsi="Arial" w:cs="Arial"/>
          <w:sz w:val="24"/>
          <w:szCs w:val="24"/>
        </w:rPr>
        <w:t xml:space="preserve">, </w:t>
      </w:r>
      <w:r w:rsidR="006154AD" w:rsidRPr="005912F2">
        <w:rPr>
          <w:rFonts w:ascii="Arial" w:hAnsi="Arial" w:cs="Arial"/>
          <w:sz w:val="24"/>
          <w:szCs w:val="24"/>
        </w:rPr>
        <w:t>Étienne Parent fait</w:t>
      </w:r>
      <w:r w:rsidR="00BE4735" w:rsidRPr="005912F2">
        <w:rPr>
          <w:rFonts w:ascii="Arial" w:hAnsi="Arial" w:cs="Arial"/>
          <w:sz w:val="24"/>
          <w:szCs w:val="24"/>
        </w:rPr>
        <w:t xml:space="preserve"> appel à </w:t>
      </w:r>
      <w:r w:rsidRPr="005912F2">
        <w:rPr>
          <w:rFonts w:ascii="Arial" w:hAnsi="Arial" w:cs="Arial"/>
          <w:sz w:val="24"/>
          <w:szCs w:val="24"/>
        </w:rPr>
        <w:t xml:space="preserve">la prudence. </w:t>
      </w:r>
    </w:p>
    <w:p w14:paraId="76DDCA23" w14:textId="77777777" w:rsidR="00182612" w:rsidRPr="005912F2" w:rsidRDefault="00CE02F4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>Le 13 mai 1839, il a écrit « Nous invitons nos compatriotes à faire de nécessité vertu, à ne point lutter follement contre le cours inflexible des évènements</w:t>
      </w:r>
      <w:r w:rsidRPr="005912F2">
        <w:rPr>
          <w:rStyle w:val="FootnoteReference"/>
          <w:rFonts w:ascii="Arial" w:hAnsi="Arial" w:cs="Arial"/>
          <w:sz w:val="24"/>
          <w:szCs w:val="24"/>
        </w:rPr>
        <w:footnoteReference w:id="12"/>
      </w:r>
      <w:r w:rsidR="0058622D" w:rsidRPr="005912F2">
        <w:rPr>
          <w:rFonts w:ascii="Arial" w:hAnsi="Arial" w:cs="Arial"/>
          <w:sz w:val="24"/>
          <w:szCs w:val="24"/>
        </w:rPr>
        <w:t>. »</w:t>
      </w:r>
      <w:r w:rsidRPr="005912F2">
        <w:rPr>
          <w:rFonts w:ascii="Arial" w:hAnsi="Arial" w:cs="Arial"/>
          <w:sz w:val="24"/>
          <w:szCs w:val="24"/>
        </w:rPr>
        <w:t xml:space="preserve"> </w:t>
      </w:r>
    </w:p>
    <w:p w14:paraId="13286A89" w14:textId="35A092AF" w:rsidR="000F67FC" w:rsidRPr="005912F2" w:rsidRDefault="00CE02F4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>Sa position</w:t>
      </w:r>
      <w:r w:rsidR="00EE0252" w:rsidRPr="005912F2">
        <w:rPr>
          <w:rFonts w:ascii="Arial" w:hAnsi="Arial" w:cs="Arial"/>
          <w:sz w:val="24"/>
          <w:szCs w:val="24"/>
        </w:rPr>
        <w:t xml:space="preserve"> a</w:t>
      </w:r>
      <w:r w:rsidRPr="005912F2">
        <w:rPr>
          <w:rFonts w:ascii="Arial" w:hAnsi="Arial" w:cs="Arial"/>
          <w:sz w:val="24"/>
          <w:szCs w:val="24"/>
        </w:rPr>
        <w:t xml:space="preserve"> inspiré Louis-Hippolyte</w:t>
      </w:r>
      <w:r w:rsidR="00EE0252" w:rsidRPr="005912F2">
        <w:rPr>
          <w:rFonts w:ascii="Arial" w:hAnsi="Arial" w:cs="Arial"/>
          <w:sz w:val="24"/>
          <w:szCs w:val="24"/>
        </w:rPr>
        <w:t xml:space="preserve"> </w:t>
      </w:r>
      <w:r w:rsidR="00854D00" w:rsidRPr="005912F2">
        <w:rPr>
          <w:rFonts w:ascii="Arial" w:hAnsi="Arial" w:cs="Arial"/>
          <w:sz w:val="24"/>
          <w:szCs w:val="24"/>
        </w:rPr>
        <w:t>Lafontaine</w:t>
      </w:r>
      <w:r w:rsidR="00EE0252" w:rsidRPr="005912F2">
        <w:rPr>
          <w:rFonts w:ascii="Arial" w:hAnsi="Arial" w:cs="Arial"/>
          <w:sz w:val="24"/>
          <w:szCs w:val="24"/>
        </w:rPr>
        <w:t>, et Parent a publié la</w:t>
      </w:r>
      <w:r w:rsidRPr="005912F2">
        <w:rPr>
          <w:rFonts w:ascii="Arial" w:hAnsi="Arial" w:cs="Arial"/>
          <w:sz w:val="24"/>
          <w:szCs w:val="24"/>
        </w:rPr>
        <w:t xml:space="preserve"> fameu</w:t>
      </w:r>
      <w:r w:rsidR="00EE0252" w:rsidRPr="005912F2">
        <w:rPr>
          <w:rFonts w:ascii="Arial" w:hAnsi="Arial" w:cs="Arial"/>
          <w:sz w:val="24"/>
          <w:szCs w:val="24"/>
        </w:rPr>
        <w:t>se</w:t>
      </w:r>
      <w:r w:rsidRPr="005912F2">
        <w:rPr>
          <w:rFonts w:ascii="Arial" w:hAnsi="Arial" w:cs="Arial"/>
          <w:sz w:val="24"/>
          <w:szCs w:val="24"/>
        </w:rPr>
        <w:t xml:space="preserve"> « Adresse aux Électeurs de Terrebonne » dans son journal </w:t>
      </w:r>
      <w:r w:rsidRPr="005912F2">
        <w:rPr>
          <w:rFonts w:ascii="Arial" w:hAnsi="Arial" w:cs="Arial"/>
          <w:i/>
          <w:sz w:val="24"/>
          <w:szCs w:val="24"/>
        </w:rPr>
        <w:t>Le Canadien</w:t>
      </w:r>
      <w:r w:rsidR="006154AD" w:rsidRPr="005912F2">
        <w:rPr>
          <w:rFonts w:ascii="Arial" w:hAnsi="Arial" w:cs="Arial"/>
          <w:sz w:val="24"/>
          <w:szCs w:val="24"/>
        </w:rPr>
        <w:t>,</w:t>
      </w:r>
      <w:r w:rsidR="0030643B" w:rsidRPr="005912F2">
        <w:rPr>
          <w:rFonts w:ascii="Arial" w:hAnsi="Arial" w:cs="Arial"/>
          <w:sz w:val="24"/>
          <w:szCs w:val="24"/>
        </w:rPr>
        <w:t xml:space="preserve"> </w:t>
      </w:r>
      <w:r w:rsidRPr="005912F2">
        <w:rPr>
          <w:rFonts w:ascii="Arial" w:hAnsi="Arial" w:cs="Arial"/>
          <w:sz w:val="24"/>
          <w:szCs w:val="24"/>
        </w:rPr>
        <w:t>le 31 août 1840.</w:t>
      </w:r>
    </w:p>
    <w:p w14:paraId="6C2801B0" w14:textId="77777777" w:rsidR="00182612" w:rsidRPr="005912F2" w:rsidRDefault="00182612" w:rsidP="005912F2">
      <w:pPr>
        <w:rPr>
          <w:rFonts w:ascii="Arial" w:hAnsi="Arial" w:cs="Arial"/>
          <w:sz w:val="24"/>
          <w:szCs w:val="24"/>
        </w:rPr>
      </w:pPr>
    </w:p>
    <w:p w14:paraId="108BB42F" w14:textId="73EA2D10" w:rsidR="000F67FC" w:rsidRPr="005912F2" w:rsidRDefault="00EE0252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 xml:space="preserve">En </w:t>
      </w:r>
      <w:r w:rsidR="00BE4735" w:rsidRPr="005912F2">
        <w:rPr>
          <w:rFonts w:ascii="Arial" w:hAnsi="Arial" w:cs="Arial"/>
          <w:sz w:val="24"/>
          <w:szCs w:val="24"/>
        </w:rPr>
        <w:t xml:space="preserve">traduisant et en publiant le </w:t>
      </w:r>
      <w:r w:rsidR="00CE02F4" w:rsidRPr="005912F2">
        <w:rPr>
          <w:rFonts w:ascii="Arial" w:hAnsi="Arial" w:cs="Arial"/>
          <w:sz w:val="24"/>
          <w:szCs w:val="24"/>
        </w:rPr>
        <w:t xml:space="preserve">Rapport Durham, </w:t>
      </w:r>
      <w:r w:rsidR="00BE4735" w:rsidRPr="005912F2">
        <w:rPr>
          <w:rFonts w:ascii="Arial" w:hAnsi="Arial" w:cs="Arial"/>
          <w:sz w:val="24"/>
          <w:szCs w:val="24"/>
        </w:rPr>
        <w:t xml:space="preserve">en prenant </w:t>
      </w:r>
      <w:r w:rsidR="00CE02F4" w:rsidRPr="005912F2">
        <w:rPr>
          <w:rFonts w:ascii="Arial" w:hAnsi="Arial" w:cs="Arial"/>
          <w:sz w:val="24"/>
          <w:szCs w:val="24"/>
        </w:rPr>
        <w:t xml:space="preserve">position en faveur de la modération </w:t>
      </w:r>
      <w:r w:rsidR="00BE4735" w:rsidRPr="005912F2">
        <w:rPr>
          <w:rFonts w:ascii="Arial" w:hAnsi="Arial" w:cs="Arial"/>
          <w:sz w:val="24"/>
          <w:szCs w:val="24"/>
        </w:rPr>
        <w:t xml:space="preserve">au moyen d’éditoriaux </w:t>
      </w:r>
      <w:r w:rsidR="008A1B08" w:rsidRPr="005912F2">
        <w:rPr>
          <w:rFonts w:ascii="Arial" w:hAnsi="Arial" w:cs="Arial"/>
          <w:sz w:val="24"/>
          <w:szCs w:val="24"/>
        </w:rPr>
        <w:t xml:space="preserve">et </w:t>
      </w:r>
      <w:r w:rsidR="00BE4735" w:rsidRPr="005912F2">
        <w:rPr>
          <w:rFonts w:ascii="Arial" w:hAnsi="Arial" w:cs="Arial"/>
          <w:sz w:val="24"/>
          <w:szCs w:val="24"/>
        </w:rPr>
        <w:t xml:space="preserve">en publiant </w:t>
      </w:r>
      <w:r w:rsidR="00EB2BE5" w:rsidRPr="005912F2">
        <w:rPr>
          <w:rFonts w:ascii="Arial" w:hAnsi="Arial" w:cs="Arial"/>
          <w:sz w:val="24"/>
          <w:szCs w:val="24"/>
        </w:rPr>
        <w:t>l’Adresse de La Fontaine</w:t>
      </w:r>
      <w:r w:rsidR="008A1B08" w:rsidRPr="005912F2">
        <w:rPr>
          <w:rFonts w:ascii="Arial" w:hAnsi="Arial" w:cs="Arial"/>
          <w:sz w:val="24"/>
          <w:szCs w:val="24"/>
        </w:rPr>
        <w:t xml:space="preserve"> – que </w:t>
      </w:r>
      <w:r w:rsidR="00EB2BE5" w:rsidRPr="005912F2">
        <w:rPr>
          <w:rFonts w:ascii="Arial" w:hAnsi="Arial" w:cs="Arial"/>
          <w:sz w:val="24"/>
          <w:szCs w:val="24"/>
        </w:rPr>
        <w:t xml:space="preserve">John </w:t>
      </w:r>
      <w:proofErr w:type="spellStart"/>
      <w:r w:rsidR="00EB2BE5" w:rsidRPr="005912F2">
        <w:rPr>
          <w:rFonts w:ascii="Arial" w:hAnsi="Arial" w:cs="Arial"/>
          <w:sz w:val="24"/>
          <w:szCs w:val="24"/>
        </w:rPr>
        <w:t>Ralston</w:t>
      </w:r>
      <w:proofErr w:type="spellEnd"/>
      <w:r w:rsidR="00EB2BE5" w:rsidRPr="005912F2">
        <w:rPr>
          <w:rFonts w:ascii="Arial" w:hAnsi="Arial" w:cs="Arial"/>
          <w:sz w:val="24"/>
          <w:szCs w:val="24"/>
        </w:rPr>
        <w:t xml:space="preserve"> Saul a considéré comme </w:t>
      </w:r>
      <w:r w:rsidR="008A1B08" w:rsidRPr="005912F2">
        <w:rPr>
          <w:rFonts w:ascii="Arial" w:hAnsi="Arial" w:cs="Arial"/>
          <w:sz w:val="24"/>
          <w:szCs w:val="24"/>
        </w:rPr>
        <w:t>l’</w:t>
      </w:r>
      <w:r w:rsidR="00EB2BE5" w:rsidRPr="005912F2">
        <w:rPr>
          <w:rFonts w:ascii="Arial" w:hAnsi="Arial" w:cs="Arial"/>
          <w:sz w:val="24"/>
          <w:szCs w:val="24"/>
        </w:rPr>
        <w:t>un des documents fondateurs de la démocratie canadienne</w:t>
      </w:r>
      <w:r w:rsidR="008A1B08" w:rsidRPr="005912F2">
        <w:rPr>
          <w:rFonts w:ascii="Arial" w:hAnsi="Arial" w:cs="Arial"/>
          <w:sz w:val="24"/>
          <w:szCs w:val="24"/>
        </w:rPr>
        <w:t xml:space="preserve"> – </w:t>
      </w:r>
      <w:r w:rsidR="00EB2BE5" w:rsidRPr="005912F2">
        <w:rPr>
          <w:rFonts w:ascii="Arial" w:hAnsi="Arial" w:cs="Arial"/>
          <w:sz w:val="24"/>
          <w:szCs w:val="24"/>
        </w:rPr>
        <w:t xml:space="preserve">Parent </w:t>
      </w:r>
      <w:r w:rsidR="00605B09" w:rsidRPr="005912F2">
        <w:rPr>
          <w:rFonts w:ascii="Arial" w:hAnsi="Arial" w:cs="Arial"/>
          <w:sz w:val="24"/>
          <w:szCs w:val="24"/>
        </w:rPr>
        <w:t>s’est fait le porte-parole d’une communauté</w:t>
      </w:r>
      <w:r w:rsidR="006154AD" w:rsidRPr="005912F2">
        <w:rPr>
          <w:rFonts w:ascii="Arial" w:hAnsi="Arial" w:cs="Arial"/>
          <w:sz w:val="24"/>
          <w:szCs w:val="24"/>
        </w:rPr>
        <w:t xml:space="preserve"> qui se percevait comme une communauté lésée et il</w:t>
      </w:r>
      <w:r w:rsidR="00605B09" w:rsidRPr="005912F2">
        <w:rPr>
          <w:rFonts w:ascii="Arial" w:hAnsi="Arial" w:cs="Arial"/>
          <w:sz w:val="24"/>
          <w:szCs w:val="24"/>
        </w:rPr>
        <w:t xml:space="preserve"> </w:t>
      </w:r>
      <w:r w:rsidR="00EB2BE5" w:rsidRPr="005912F2">
        <w:rPr>
          <w:rFonts w:ascii="Arial" w:hAnsi="Arial" w:cs="Arial"/>
          <w:sz w:val="24"/>
          <w:szCs w:val="24"/>
        </w:rPr>
        <w:t xml:space="preserve">a joué un rôle clé dans </w:t>
      </w:r>
      <w:r w:rsidR="00605B09" w:rsidRPr="005912F2">
        <w:rPr>
          <w:rFonts w:ascii="Arial" w:hAnsi="Arial" w:cs="Arial"/>
          <w:sz w:val="24"/>
          <w:szCs w:val="24"/>
        </w:rPr>
        <w:t>s</w:t>
      </w:r>
      <w:r w:rsidR="00EB2BE5" w:rsidRPr="005912F2">
        <w:rPr>
          <w:rFonts w:ascii="Arial" w:hAnsi="Arial" w:cs="Arial"/>
          <w:sz w:val="24"/>
          <w:szCs w:val="24"/>
        </w:rPr>
        <w:t>a mobilisation</w:t>
      </w:r>
      <w:r w:rsidR="008A1B08" w:rsidRPr="005912F2">
        <w:rPr>
          <w:rFonts w:ascii="Arial" w:hAnsi="Arial" w:cs="Arial"/>
          <w:sz w:val="24"/>
          <w:szCs w:val="24"/>
        </w:rPr>
        <w:t xml:space="preserve">. </w:t>
      </w:r>
    </w:p>
    <w:p w14:paraId="24D5D32B" w14:textId="5DE4BDEE" w:rsidR="000037BD" w:rsidRPr="005912F2" w:rsidRDefault="000037BD" w:rsidP="005912F2">
      <w:pPr>
        <w:rPr>
          <w:rFonts w:ascii="Arial" w:hAnsi="Arial" w:cs="Arial"/>
          <w:sz w:val="24"/>
          <w:szCs w:val="24"/>
        </w:rPr>
      </w:pPr>
    </w:p>
    <w:p w14:paraId="55D5AD07" w14:textId="1CDB5197" w:rsidR="00182612" w:rsidRPr="005912F2" w:rsidRDefault="005E3C58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 xml:space="preserve">Éric </w:t>
      </w:r>
      <w:proofErr w:type="spellStart"/>
      <w:r w:rsidRPr="005912F2">
        <w:rPr>
          <w:rFonts w:ascii="Arial" w:hAnsi="Arial" w:cs="Arial"/>
          <w:sz w:val="24"/>
          <w:szCs w:val="24"/>
        </w:rPr>
        <w:t>Bédard</w:t>
      </w:r>
      <w:proofErr w:type="spellEnd"/>
      <w:r w:rsidRPr="005912F2">
        <w:rPr>
          <w:rFonts w:ascii="Arial" w:hAnsi="Arial" w:cs="Arial"/>
          <w:sz w:val="24"/>
          <w:szCs w:val="24"/>
        </w:rPr>
        <w:t xml:space="preserve"> </w:t>
      </w:r>
      <w:r w:rsidR="00BE4735" w:rsidRPr="005912F2">
        <w:rPr>
          <w:rFonts w:ascii="Arial" w:hAnsi="Arial" w:cs="Arial"/>
          <w:sz w:val="24"/>
          <w:szCs w:val="24"/>
        </w:rPr>
        <w:t>fait référence à la thèse de Ralp</w:t>
      </w:r>
      <w:r w:rsidR="00C32638" w:rsidRPr="005912F2">
        <w:rPr>
          <w:rFonts w:ascii="Arial" w:hAnsi="Arial" w:cs="Arial"/>
          <w:sz w:val="24"/>
          <w:szCs w:val="24"/>
        </w:rPr>
        <w:t>h</w:t>
      </w:r>
      <w:r w:rsidR="00BE4735" w:rsidRPr="005912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4735" w:rsidRPr="005912F2">
        <w:rPr>
          <w:rFonts w:ascii="Arial" w:hAnsi="Arial" w:cs="Arial"/>
          <w:sz w:val="24"/>
          <w:szCs w:val="24"/>
        </w:rPr>
        <w:t>Heintzman</w:t>
      </w:r>
      <w:proofErr w:type="spellEnd"/>
      <w:r w:rsidR="00C32638" w:rsidRPr="005912F2">
        <w:rPr>
          <w:rFonts w:ascii="Arial" w:hAnsi="Arial" w:cs="Arial"/>
          <w:sz w:val="24"/>
          <w:szCs w:val="24"/>
        </w:rPr>
        <w:t xml:space="preserve">, selon laquelle </w:t>
      </w:r>
      <w:r w:rsidR="006A7393" w:rsidRPr="005912F2">
        <w:rPr>
          <w:rFonts w:ascii="Arial" w:hAnsi="Arial" w:cs="Arial"/>
          <w:sz w:val="24"/>
          <w:szCs w:val="24"/>
        </w:rPr>
        <w:t>« </w:t>
      </w:r>
      <w:r w:rsidR="00BE4735" w:rsidRPr="005912F2">
        <w:rPr>
          <w:rFonts w:ascii="Arial" w:hAnsi="Arial" w:cs="Arial"/>
          <w:sz w:val="24"/>
          <w:szCs w:val="24"/>
        </w:rPr>
        <w:t xml:space="preserve">Les Canadiens français entretenaient à l’égard du politique une sorte de relation </w:t>
      </w:r>
      <w:r w:rsidR="0058622D" w:rsidRPr="005912F2">
        <w:rPr>
          <w:rFonts w:ascii="Arial" w:hAnsi="Arial" w:cs="Arial"/>
          <w:sz w:val="24"/>
          <w:szCs w:val="24"/>
        </w:rPr>
        <w:t>“</w:t>
      </w:r>
      <w:r w:rsidR="00BE4735" w:rsidRPr="005912F2">
        <w:rPr>
          <w:rFonts w:ascii="Arial" w:hAnsi="Arial" w:cs="Arial"/>
          <w:sz w:val="24"/>
          <w:szCs w:val="24"/>
        </w:rPr>
        <w:t>amour-haine</w:t>
      </w:r>
      <w:r w:rsidR="0058622D" w:rsidRPr="005912F2">
        <w:rPr>
          <w:rFonts w:ascii="Arial" w:hAnsi="Arial" w:cs="Arial"/>
          <w:sz w:val="24"/>
          <w:szCs w:val="24"/>
        </w:rPr>
        <w:t>”</w:t>
      </w:r>
      <w:r w:rsidR="00BE4735" w:rsidRPr="005912F2">
        <w:rPr>
          <w:rFonts w:ascii="Arial" w:hAnsi="Arial" w:cs="Arial"/>
          <w:sz w:val="24"/>
          <w:szCs w:val="24"/>
        </w:rPr>
        <w:t xml:space="preserve"> qui découlait directement de leur infériorité économique</w:t>
      </w:r>
      <w:r w:rsidR="006A7393" w:rsidRPr="005912F2">
        <w:rPr>
          <w:rFonts w:ascii="Arial" w:hAnsi="Arial" w:cs="Arial"/>
          <w:sz w:val="24"/>
          <w:szCs w:val="24"/>
        </w:rPr>
        <w:t> »</w:t>
      </w:r>
      <w:r w:rsidR="00BE4735" w:rsidRPr="005912F2">
        <w:rPr>
          <w:rFonts w:ascii="Arial" w:hAnsi="Arial" w:cs="Arial"/>
          <w:sz w:val="24"/>
          <w:szCs w:val="24"/>
        </w:rPr>
        <w:t xml:space="preserve">. </w:t>
      </w:r>
    </w:p>
    <w:p w14:paraId="5A8C1B35" w14:textId="015BDB8F" w:rsidR="000F67FC" w:rsidRPr="005912F2" w:rsidRDefault="00BE4735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>Contrairement à</w:t>
      </w:r>
      <w:r w:rsidR="00C32638" w:rsidRPr="005912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2638" w:rsidRPr="005912F2">
        <w:rPr>
          <w:rFonts w:ascii="Arial" w:hAnsi="Arial" w:cs="Arial"/>
          <w:sz w:val="24"/>
          <w:szCs w:val="24"/>
        </w:rPr>
        <w:t>Heintzman</w:t>
      </w:r>
      <w:proofErr w:type="spellEnd"/>
      <w:r w:rsidRPr="005912F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D7049" w:rsidRPr="005912F2">
        <w:rPr>
          <w:rFonts w:ascii="Arial" w:hAnsi="Arial" w:cs="Arial"/>
          <w:sz w:val="24"/>
          <w:szCs w:val="24"/>
        </w:rPr>
        <w:t>Bédard</w:t>
      </w:r>
      <w:proofErr w:type="spellEnd"/>
      <w:r w:rsidR="007D7049" w:rsidRPr="005912F2">
        <w:rPr>
          <w:rFonts w:ascii="Arial" w:hAnsi="Arial" w:cs="Arial"/>
          <w:sz w:val="24"/>
          <w:szCs w:val="24"/>
        </w:rPr>
        <w:t xml:space="preserve"> </w:t>
      </w:r>
      <w:r w:rsidR="008A1B08" w:rsidRPr="005912F2">
        <w:rPr>
          <w:rFonts w:ascii="Arial" w:hAnsi="Arial" w:cs="Arial"/>
          <w:sz w:val="24"/>
          <w:szCs w:val="24"/>
        </w:rPr>
        <w:t>a</w:t>
      </w:r>
      <w:r w:rsidRPr="005912F2">
        <w:rPr>
          <w:rFonts w:ascii="Arial" w:hAnsi="Arial" w:cs="Arial"/>
          <w:sz w:val="24"/>
          <w:szCs w:val="24"/>
        </w:rPr>
        <w:t xml:space="preserve">ttribue plutôt </w:t>
      </w:r>
      <w:r w:rsidR="00FB4FFA" w:rsidRPr="005912F2">
        <w:rPr>
          <w:rFonts w:ascii="Arial" w:hAnsi="Arial" w:cs="Arial"/>
          <w:sz w:val="24"/>
          <w:szCs w:val="24"/>
        </w:rPr>
        <w:t xml:space="preserve">« cet </w:t>
      </w:r>
      <w:r w:rsidR="006A7393" w:rsidRPr="005912F2">
        <w:rPr>
          <w:rFonts w:ascii="Arial" w:hAnsi="Arial" w:cs="Arial"/>
          <w:sz w:val="24"/>
          <w:szCs w:val="24"/>
        </w:rPr>
        <w:t>antipolitisme</w:t>
      </w:r>
      <w:r w:rsidR="00FB4FFA" w:rsidRPr="005912F2">
        <w:rPr>
          <w:rFonts w:ascii="Arial" w:hAnsi="Arial" w:cs="Arial"/>
          <w:sz w:val="24"/>
          <w:szCs w:val="24"/>
        </w:rPr>
        <w:t xml:space="preserve"> à une peur bleue de la division, probablement typique des nations </w:t>
      </w:r>
      <w:r w:rsidR="006A7393" w:rsidRPr="005912F2">
        <w:rPr>
          <w:rFonts w:ascii="Arial" w:hAnsi="Arial" w:cs="Arial"/>
          <w:sz w:val="24"/>
          <w:szCs w:val="24"/>
        </w:rPr>
        <w:t>minoritaires</w:t>
      </w:r>
      <w:r w:rsidR="00FB4FFA" w:rsidRPr="005912F2">
        <w:rPr>
          <w:rFonts w:ascii="Arial" w:hAnsi="Arial" w:cs="Arial"/>
          <w:sz w:val="24"/>
          <w:szCs w:val="24"/>
        </w:rPr>
        <w:t xml:space="preserve"> qui craignent pour leur survie</w:t>
      </w:r>
      <w:r w:rsidR="00FB4FFA" w:rsidRPr="005912F2">
        <w:rPr>
          <w:rStyle w:val="FootnoteReference"/>
          <w:rFonts w:ascii="Arial" w:hAnsi="Arial" w:cs="Arial"/>
          <w:sz w:val="24"/>
          <w:szCs w:val="24"/>
        </w:rPr>
        <w:footnoteReference w:id="13"/>
      </w:r>
      <w:r w:rsidR="0058622D" w:rsidRPr="005912F2">
        <w:rPr>
          <w:rFonts w:ascii="Arial" w:hAnsi="Arial" w:cs="Arial"/>
          <w:sz w:val="24"/>
          <w:szCs w:val="24"/>
        </w:rPr>
        <w:t>. »</w:t>
      </w:r>
    </w:p>
    <w:p w14:paraId="4BFC9991" w14:textId="4826EA98" w:rsidR="000F67FC" w:rsidRPr="005912F2" w:rsidRDefault="008A1B08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>Cela explique p</w:t>
      </w:r>
      <w:r w:rsidR="00FB4FFA" w:rsidRPr="005912F2">
        <w:rPr>
          <w:rFonts w:ascii="Arial" w:hAnsi="Arial" w:cs="Arial"/>
          <w:sz w:val="24"/>
          <w:szCs w:val="24"/>
        </w:rPr>
        <w:t xml:space="preserve">eut-être pourquoi tant de leaders </w:t>
      </w:r>
      <w:r w:rsidR="00605B09" w:rsidRPr="005912F2">
        <w:rPr>
          <w:rFonts w:ascii="Arial" w:hAnsi="Arial" w:cs="Arial"/>
          <w:sz w:val="24"/>
          <w:szCs w:val="24"/>
        </w:rPr>
        <w:t xml:space="preserve">politiques </w:t>
      </w:r>
      <w:r w:rsidR="00FB4FFA" w:rsidRPr="005912F2">
        <w:rPr>
          <w:rFonts w:ascii="Arial" w:hAnsi="Arial" w:cs="Arial"/>
          <w:sz w:val="24"/>
          <w:szCs w:val="24"/>
        </w:rPr>
        <w:t>ont</w:t>
      </w:r>
      <w:r w:rsidR="006A7393" w:rsidRPr="005912F2">
        <w:rPr>
          <w:rFonts w:ascii="Arial" w:hAnsi="Arial" w:cs="Arial"/>
          <w:sz w:val="24"/>
          <w:szCs w:val="24"/>
        </w:rPr>
        <w:t xml:space="preserve"> entrepris</w:t>
      </w:r>
      <w:r w:rsidR="0066282D" w:rsidRPr="005912F2">
        <w:rPr>
          <w:rFonts w:ascii="Arial" w:hAnsi="Arial" w:cs="Arial"/>
          <w:sz w:val="24"/>
          <w:szCs w:val="24"/>
        </w:rPr>
        <w:t xml:space="preserve"> leurs carrières </w:t>
      </w:r>
      <w:r w:rsidR="007D7049" w:rsidRPr="005912F2">
        <w:rPr>
          <w:rFonts w:ascii="Arial" w:hAnsi="Arial" w:cs="Arial"/>
          <w:sz w:val="24"/>
          <w:szCs w:val="24"/>
        </w:rPr>
        <w:t>comme</w:t>
      </w:r>
      <w:r w:rsidR="0066282D" w:rsidRPr="005912F2">
        <w:rPr>
          <w:rFonts w:ascii="Arial" w:hAnsi="Arial" w:cs="Arial"/>
          <w:sz w:val="24"/>
          <w:szCs w:val="24"/>
        </w:rPr>
        <w:t xml:space="preserve"> </w:t>
      </w:r>
      <w:r w:rsidR="00FB4FFA" w:rsidRPr="005912F2">
        <w:rPr>
          <w:rFonts w:ascii="Arial" w:hAnsi="Arial" w:cs="Arial"/>
          <w:sz w:val="24"/>
          <w:szCs w:val="24"/>
        </w:rPr>
        <w:t xml:space="preserve">journalistes : ils ont su rejoindre et faire appel à toute </w:t>
      </w:r>
      <w:r w:rsidR="00605B09" w:rsidRPr="005912F2">
        <w:rPr>
          <w:rFonts w:ascii="Arial" w:hAnsi="Arial" w:cs="Arial"/>
          <w:sz w:val="24"/>
          <w:szCs w:val="24"/>
        </w:rPr>
        <w:t xml:space="preserve">une </w:t>
      </w:r>
      <w:r w:rsidR="00FB4FFA" w:rsidRPr="005912F2">
        <w:rPr>
          <w:rFonts w:ascii="Arial" w:hAnsi="Arial" w:cs="Arial"/>
          <w:sz w:val="24"/>
          <w:szCs w:val="24"/>
        </w:rPr>
        <w:t>communauté.</w:t>
      </w:r>
    </w:p>
    <w:p w14:paraId="0DB76949" w14:textId="77777777" w:rsidR="006B746F" w:rsidRPr="005912F2" w:rsidRDefault="006B746F" w:rsidP="005912F2">
      <w:pPr>
        <w:rPr>
          <w:rFonts w:ascii="Arial" w:hAnsi="Arial" w:cs="Arial"/>
          <w:sz w:val="24"/>
          <w:szCs w:val="24"/>
          <w:lang w:val="fr-CA"/>
        </w:rPr>
      </w:pPr>
    </w:p>
    <w:p w14:paraId="3C02B3A6" w14:textId="2246B5C1" w:rsidR="00182612" w:rsidRPr="005912F2" w:rsidRDefault="006B746F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  <w:lang w:val="fr-CA"/>
        </w:rPr>
        <w:t>He</w:t>
      </w:r>
      <w:proofErr w:type="spellStart"/>
      <w:r w:rsidR="00EB2BE5" w:rsidRPr="005912F2">
        <w:rPr>
          <w:rFonts w:ascii="Arial" w:hAnsi="Arial" w:cs="Arial"/>
          <w:sz w:val="24"/>
          <w:szCs w:val="24"/>
        </w:rPr>
        <w:t>nri</w:t>
      </w:r>
      <w:proofErr w:type="spellEnd"/>
      <w:r w:rsidR="00EB2BE5" w:rsidRPr="005912F2">
        <w:rPr>
          <w:rFonts w:ascii="Arial" w:hAnsi="Arial" w:cs="Arial"/>
          <w:sz w:val="24"/>
          <w:szCs w:val="24"/>
        </w:rPr>
        <w:t xml:space="preserve"> Bourassa </w:t>
      </w:r>
      <w:r w:rsidR="0056216F" w:rsidRPr="005912F2">
        <w:rPr>
          <w:rFonts w:ascii="Arial" w:hAnsi="Arial" w:cs="Arial"/>
          <w:sz w:val="24"/>
          <w:szCs w:val="24"/>
        </w:rPr>
        <w:t xml:space="preserve">a lancé </w:t>
      </w:r>
      <w:r w:rsidR="0056216F" w:rsidRPr="005912F2">
        <w:rPr>
          <w:rFonts w:ascii="Arial" w:hAnsi="Arial" w:cs="Arial"/>
          <w:i/>
          <w:sz w:val="24"/>
          <w:szCs w:val="24"/>
        </w:rPr>
        <w:t>Le Devoir</w:t>
      </w:r>
      <w:r w:rsidR="0056216F" w:rsidRPr="005912F2">
        <w:rPr>
          <w:rFonts w:ascii="Arial" w:hAnsi="Arial" w:cs="Arial"/>
          <w:sz w:val="24"/>
          <w:szCs w:val="24"/>
        </w:rPr>
        <w:t xml:space="preserve"> en janvie</w:t>
      </w:r>
      <w:r w:rsidR="00D470F4" w:rsidRPr="005912F2">
        <w:rPr>
          <w:rFonts w:ascii="Arial" w:hAnsi="Arial" w:cs="Arial"/>
          <w:sz w:val="24"/>
          <w:szCs w:val="24"/>
        </w:rPr>
        <w:t>r 1910</w:t>
      </w:r>
      <w:r w:rsidR="0056216F" w:rsidRPr="005912F2">
        <w:rPr>
          <w:rFonts w:ascii="Arial" w:hAnsi="Arial" w:cs="Arial"/>
          <w:sz w:val="24"/>
          <w:szCs w:val="24"/>
        </w:rPr>
        <w:t xml:space="preserve">, pendant la crise politique </w:t>
      </w:r>
      <w:r w:rsidR="009074C3" w:rsidRPr="005912F2">
        <w:rPr>
          <w:rFonts w:ascii="Arial" w:hAnsi="Arial" w:cs="Arial"/>
          <w:sz w:val="24"/>
          <w:szCs w:val="24"/>
        </w:rPr>
        <w:t xml:space="preserve">qui a entouré </w:t>
      </w:r>
      <w:r w:rsidR="00605B09" w:rsidRPr="005912F2">
        <w:rPr>
          <w:rFonts w:ascii="Arial" w:hAnsi="Arial" w:cs="Arial"/>
          <w:sz w:val="24"/>
          <w:szCs w:val="24"/>
        </w:rPr>
        <w:t xml:space="preserve">la </w:t>
      </w:r>
      <w:r w:rsidR="0056216F" w:rsidRPr="005912F2">
        <w:rPr>
          <w:rFonts w:ascii="Arial" w:hAnsi="Arial" w:cs="Arial"/>
          <w:sz w:val="24"/>
          <w:szCs w:val="24"/>
        </w:rPr>
        <w:t>création d’une marine de guerre</w:t>
      </w:r>
      <w:r w:rsidR="0056216F" w:rsidRPr="005912F2">
        <w:rPr>
          <w:rStyle w:val="FootnoteReference"/>
          <w:rFonts w:ascii="Arial" w:hAnsi="Arial" w:cs="Arial"/>
          <w:sz w:val="24"/>
          <w:szCs w:val="24"/>
        </w:rPr>
        <w:footnoteReference w:id="14"/>
      </w:r>
      <w:r w:rsidR="00845B9B" w:rsidRPr="005912F2">
        <w:rPr>
          <w:rFonts w:ascii="Arial" w:hAnsi="Arial" w:cs="Arial"/>
          <w:sz w:val="24"/>
          <w:szCs w:val="24"/>
        </w:rPr>
        <w:t>.</w:t>
      </w:r>
      <w:r w:rsidR="00D470F4" w:rsidRPr="005912F2">
        <w:rPr>
          <w:rFonts w:ascii="Arial" w:hAnsi="Arial" w:cs="Arial"/>
          <w:sz w:val="24"/>
          <w:szCs w:val="24"/>
        </w:rPr>
        <w:t xml:space="preserve"> </w:t>
      </w:r>
    </w:p>
    <w:p w14:paraId="68E85C7B" w14:textId="4EB2B1B6" w:rsidR="000F67FC" w:rsidRPr="005912F2" w:rsidRDefault="00D470F4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 xml:space="preserve">Il a aussi appuyé fortement la cause de l’Association canadienne-française d’éducation qui, sous le leadership du </w:t>
      </w:r>
      <w:r w:rsidR="00D56A43" w:rsidRPr="005912F2">
        <w:rPr>
          <w:rFonts w:ascii="Arial" w:hAnsi="Arial" w:cs="Arial"/>
          <w:sz w:val="24"/>
          <w:szCs w:val="24"/>
        </w:rPr>
        <w:t xml:space="preserve">sénateur </w:t>
      </w:r>
      <w:r w:rsidRPr="005912F2">
        <w:rPr>
          <w:rFonts w:ascii="Arial" w:hAnsi="Arial" w:cs="Arial"/>
          <w:sz w:val="24"/>
          <w:szCs w:val="24"/>
        </w:rPr>
        <w:t xml:space="preserve">Napoléon </w:t>
      </w:r>
      <w:proofErr w:type="spellStart"/>
      <w:r w:rsidRPr="005912F2">
        <w:rPr>
          <w:rFonts w:ascii="Arial" w:hAnsi="Arial" w:cs="Arial"/>
          <w:sz w:val="24"/>
          <w:szCs w:val="24"/>
        </w:rPr>
        <w:t>Belcourt</w:t>
      </w:r>
      <w:proofErr w:type="spellEnd"/>
      <w:r w:rsidRPr="005912F2">
        <w:rPr>
          <w:rFonts w:ascii="Arial" w:hAnsi="Arial" w:cs="Arial"/>
          <w:sz w:val="24"/>
          <w:szCs w:val="24"/>
        </w:rPr>
        <w:t xml:space="preserve">, a </w:t>
      </w:r>
      <w:r w:rsidR="006A7393" w:rsidRPr="005912F2">
        <w:rPr>
          <w:rFonts w:ascii="Arial" w:hAnsi="Arial" w:cs="Arial"/>
          <w:sz w:val="24"/>
          <w:szCs w:val="24"/>
        </w:rPr>
        <w:t>entrepris</w:t>
      </w:r>
      <w:r w:rsidRPr="005912F2">
        <w:rPr>
          <w:rFonts w:ascii="Arial" w:hAnsi="Arial" w:cs="Arial"/>
          <w:sz w:val="24"/>
          <w:szCs w:val="24"/>
        </w:rPr>
        <w:t xml:space="preserve"> la bataille contre le </w:t>
      </w:r>
      <w:r w:rsidR="006A7393" w:rsidRPr="005912F2">
        <w:rPr>
          <w:rFonts w:ascii="Arial" w:hAnsi="Arial" w:cs="Arial"/>
          <w:sz w:val="24"/>
          <w:szCs w:val="24"/>
        </w:rPr>
        <w:t>Règlement </w:t>
      </w:r>
      <w:r w:rsidRPr="005912F2">
        <w:rPr>
          <w:rFonts w:ascii="Arial" w:hAnsi="Arial" w:cs="Arial"/>
          <w:sz w:val="24"/>
          <w:szCs w:val="24"/>
        </w:rPr>
        <w:t xml:space="preserve">17, et la défense du bilinguisme, </w:t>
      </w:r>
      <w:r w:rsidR="00605B09" w:rsidRPr="005912F2">
        <w:rPr>
          <w:rFonts w:ascii="Arial" w:hAnsi="Arial" w:cs="Arial"/>
          <w:sz w:val="24"/>
          <w:szCs w:val="24"/>
        </w:rPr>
        <w:t xml:space="preserve">auquel </w:t>
      </w:r>
      <w:r w:rsidRPr="005912F2">
        <w:rPr>
          <w:rFonts w:ascii="Arial" w:hAnsi="Arial" w:cs="Arial"/>
          <w:sz w:val="24"/>
          <w:szCs w:val="24"/>
        </w:rPr>
        <w:t xml:space="preserve">le clergé </w:t>
      </w:r>
      <w:r w:rsidR="006A7393" w:rsidRPr="005912F2">
        <w:rPr>
          <w:rFonts w:ascii="Arial" w:hAnsi="Arial" w:cs="Arial"/>
          <w:sz w:val="24"/>
          <w:szCs w:val="24"/>
        </w:rPr>
        <w:t>irlandais</w:t>
      </w:r>
      <w:r w:rsidRPr="005912F2">
        <w:rPr>
          <w:rFonts w:ascii="Arial" w:hAnsi="Arial" w:cs="Arial"/>
          <w:sz w:val="24"/>
          <w:szCs w:val="24"/>
        </w:rPr>
        <w:t xml:space="preserve"> anglophone</w:t>
      </w:r>
      <w:r w:rsidR="00605B09" w:rsidRPr="005912F2">
        <w:rPr>
          <w:rFonts w:ascii="Arial" w:hAnsi="Arial" w:cs="Arial"/>
          <w:sz w:val="24"/>
          <w:szCs w:val="24"/>
        </w:rPr>
        <w:t xml:space="preserve"> s’opposait</w:t>
      </w:r>
      <w:r w:rsidRPr="005912F2">
        <w:rPr>
          <w:rStyle w:val="FootnoteReference"/>
          <w:rFonts w:ascii="Arial" w:hAnsi="Arial" w:cs="Arial"/>
          <w:sz w:val="24"/>
          <w:szCs w:val="24"/>
        </w:rPr>
        <w:footnoteReference w:id="15"/>
      </w:r>
      <w:r w:rsidR="00D56A43" w:rsidRPr="005912F2">
        <w:rPr>
          <w:rFonts w:ascii="Arial" w:hAnsi="Arial" w:cs="Arial"/>
          <w:sz w:val="24"/>
          <w:szCs w:val="24"/>
        </w:rPr>
        <w:t>.</w:t>
      </w:r>
    </w:p>
    <w:p w14:paraId="3530CCA7" w14:textId="77777777" w:rsidR="009074C3" w:rsidRPr="005912F2" w:rsidRDefault="009074C3" w:rsidP="005912F2">
      <w:pPr>
        <w:rPr>
          <w:rFonts w:ascii="Arial" w:hAnsi="Arial" w:cs="Arial"/>
          <w:sz w:val="24"/>
          <w:szCs w:val="24"/>
        </w:rPr>
      </w:pPr>
    </w:p>
    <w:p w14:paraId="38586038" w14:textId="77777777" w:rsidR="00182612" w:rsidRPr="005912F2" w:rsidRDefault="00D470F4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 xml:space="preserve">Avec </w:t>
      </w:r>
      <w:r w:rsidRPr="005912F2">
        <w:rPr>
          <w:rFonts w:ascii="Arial" w:hAnsi="Arial" w:cs="Arial"/>
          <w:i/>
          <w:sz w:val="24"/>
          <w:szCs w:val="24"/>
        </w:rPr>
        <w:t>Le Devoir</w:t>
      </w:r>
      <w:r w:rsidR="00605B09" w:rsidRPr="005912F2">
        <w:rPr>
          <w:rFonts w:ascii="Arial" w:hAnsi="Arial" w:cs="Arial"/>
          <w:sz w:val="24"/>
          <w:szCs w:val="24"/>
        </w:rPr>
        <w:t>, Bourassa a réussi à mobiliser</w:t>
      </w:r>
      <w:r w:rsidRPr="005912F2">
        <w:rPr>
          <w:rFonts w:ascii="Arial" w:hAnsi="Arial" w:cs="Arial"/>
          <w:sz w:val="24"/>
          <w:szCs w:val="24"/>
        </w:rPr>
        <w:t xml:space="preserve"> les électeurs québécois contre le gouvernement Laurier, et a contribué à sa défaite en 1911. </w:t>
      </w:r>
    </w:p>
    <w:p w14:paraId="34BBA8D3" w14:textId="2AD6457C" w:rsidR="00182612" w:rsidRPr="005912F2" w:rsidRDefault="00D470F4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 xml:space="preserve">Son journal était </w:t>
      </w:r>
      <w:r w:rsidR="009074C3" w:rsidRPr="005912F2">
        <w:rPr>
          <w:rFonts w:ascii="Arial" w:hAnsi="Arial" w:cs="Arial"/>
          <w:sz w:val="24"/>
          <w:szCs w:val="24"/>
        </w:rPr>
        <w:t>l’</w:t>
      </w:r>
      <w:r w:rsidRPr="005912F2">
        <w:rPr>
          <w:rFonts w:ascii="Arial" w:hAnsi="Arial" w:cs="Arial"/>
          <w:sz w:val="24"/>
          <w:szCs w:val="24"/>
        </w:rPr>
        <w:t xml:space="preserve">un des seuls, avec </w:t>
      </w:r>
      <w:r w:rsidRPr="005912F2">
        <w:rPr>
          <w:rFonts w:ascii="Arial" w:hAnsi="Arial" w:cs="Arial"/>
          <w:i/>
          <w:sz w:val="24"/>
          <w:szCs w:val="24"/>
        </w:rPr>
        <w:t>L’Action sociale</w:t>
      </w:r>
      <w:r w:rsidRPr="005912F2">
        <w:rPr>
          <w:rFonts w:ascii="Arial" w:hAnsi="Arial" w:cs="Arial"/>
          <w:sz w:val="24"/>
          <w:szCs w:val="24"/>
        </w:rPr>
        <w:t xml:space="preserve">, </w:t>
      </w:r>
      <w:r w:rsidR="009074C3" w:rsidRPr="005912F2">
        <w:rPr>
          <w:rFonts w:ascii="Arial" w:hAnsi="Arial" w:cs="Arial"/>
          <w:sz w:val="24"/>
          <w:szCs w:val="24"/>
        </w:rPr>
        <w:t xml:space="preserve">qui était </w:t>
      </w:r>
      <w:r w:rsidR="00067CB7" w:rsidRPr="005912F2">
        <w:rPr>
          <w:rFonts w:ascii="Arial" w:hAnsi="Arial" w:cs="Arial"/>
          <w:sz w:val="24"/>
          <w:szCs w:val="24"/>
        </w:rPr>
        <w:t>autorisé</w:t>
      </w:r>
      <w:r w:rsidR="009074C3" w:rsidRPr="005912F2">
        <w:rPr>
          <w:rFonts w:ascii="Arial" w:hAnsi="Arial" w:cs="Arial"/>
          <w:sz w:val="24"/>
          <w:szCs w:val="24"/>
        </w:rPr>
        <w:t xml:space="preserve"> </w:t>
      </w:r>
      <w:r w:rsidRPr="005912F2">
        <w:rPr>
          <w:rFonts w:ascii="Arial" w:hAnsi="Arial" w:cs="Arial"/>
          <w:sz w:val="24"/>
          <w:szCs w:val="24"/>
        </w:rPr>
        <w:t>dans les collèges, ce qui assurait son influence sur la génération montante.</w:t>
      </w:r>
      <w:r w:rsidR="00BA063B" w:rsidRPr="005912F2">
        <w:rPr>
          <w:rFonts w:ascii="Arial" w:hAnsi="Arial" w:cs="Arial"/>
          <w:sz w:val="24"/>
          <w:szCs w:val="24"/>
        </w:rPr>
        <w:t xml:space="preserve"> </w:t>
      </w:r>
    </w:p>
    <w:p w14:paraId="5EACD0FD" w14:textId="77777777" w:rsidR="00182612" w:rsidRPr="005912F2" w:rsidRDefault="00BA063B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 xml:space="preserve">Il a défendu la langue française au Congrès </w:t>
      </w:r>
      <w:r w:rsidR="006A7393" w:rsidRPr="005912F2">
        <w:rPr>
          <w:rFonts w:ascii="Arial" w:hAnsi="Arial" w:cs="Arial"/>
          <w:sz w:val="24"/>
          <w:szCs w:val="24"/>
        </w:rPr>
        <w:t>eucharistique</w:t>
      </w:r>
      <w:r w:rsidRPr="005912F2">
        <w:rPr>
          <w:rFonts w:ascii="Arial" w:hAnsi="Arial" w:cs="Arial"/>
          <w:sz w:val="24"/>
          <w:szCs w:val="24"/>
        </w:rPr>
        <w:t xml:space="preserve"> </w:t>
      </w:r>
      <w:r w:rsidR="006A7393" w:rsidRPr="005912F2">
        <w:rPr>
          <w:rFonts w:ascii="Arial" w:hAnsi="Arial" w:cs="Arial"/>
          <w:sz w:val="24"/>
          <w:szCs w:val="24"/>
        </w:rPr>
        <w:t xml:space="preserve">de </w:t>
      </w:r>
      <w:r w:rsidRPr="005912F2">
        <w:rPr>
          <w:rFonts w:ascii="Arial" w:hAnsi="Arial" w:cs="Arial"/>
          <w:sz w:val="24"/>
          <w:szCs w:val="24"/>
        </w:rPr>
        <w:t xml:space="preserve">1910, quand </w:t>
      </w:r>
      <w:r w:rsidR="00D56A43" w:rsidRPr="005912F2">
        <w:rPr>
          <w:rFonts w:ascii="Arial" w:hAnsi="Arial" w:cs="Arial"/>
          <w:sz w:val="24"/>
          <w:szCs w:val="24"/>
        </w:rPr>
        <w:t xml:space="preserve">l’évêque </w:t>
      </w:r>
      <w:proofErr w:type="spellStart"/>
      <w:r w:rsidRPr="005912F2">
        <w:rPr>
          <w:rFonts w:ascii="Arial" w:hAnsi="Arial" w:cs="Arial"/>
          <w:sz w:val="24"/>
          <w:szCs w:val="24"/>
        </w:rPr>
        <w:t>Bourne</w:t>
      </w:r>
      <w:proofErr w:type="spellEnd"/>
      <w:r w:rsidRPr="005912F2">
        <w:rPr>
          <w:rFonts w:ascii="Arial" w:hAnsi="Arial" w:cs="Arial"/>
          <w:sz w:val="24"/>
          <w:szCs w:val="24"/>
        </w:rPr>
        <w:t xml:space="preserve"> a proposé que l’anglais soit le véhicule de la foi. </w:t>
      </w:r>
    </w:p>
    <w:p w14:paraId="21E7E394" w14:textId="77777777" w:rsidR="00182612" w:rsidRPr="005912F2" w:rsidRDefault="00BA063B" w:rsidP="005912F2">
      <w:pPr>
        <w:rPr>
          <w:rFonts w:ascii="Arial" w:hAnsi="Arial" w:cs="Arial"/>
          <w:sz w:val="24"/>
          <w:szCs w:val="24"/>
          <w:lang w:val="fr-CA"/>
        </w:rPr>
      </w:pPr>
      <w:r w:rsidRPr="005912F2">
        <w:rPr>
          <w:rFonts w:ascii="Arial" w:hAnsi="Arial" w:cs="Arial"/>
          <w:sz w:val="24"/>
          <w:szCs w:val="24"/>
          <w:lang w:val="fr-CA"/>
        </w:rPr>
        <w:lastRenderedPageBreak/>
        <w:t xml:space="preserve">Après sa réplique spontanée, la réaction </w:t>
      </w:r>
      <w:r w:rsidR="009074C3" w:rsidRPr="005912F2">
        <w:rPr>
          <w:rFonts w:ascii="Arial" w:hAnsi="Arial" w:cs="Arial"/>
          <w:sz w:val="24"/>
          <w:szCs w:val="24"/>
          <w:lang w:val="fr-CA"/>
        </w:rPr>
        <w:t xml:space="preserve">fut </w:t>
      </w:r>
      <w:r w:rsidRPr="005912F2">
        <w:rPr>
          <w:rFonts w:ascii="Arial" w:hAnsi="Arial" w:cs="Arial"/>
          <w:sz w:val="24"/>
          <w:szCs w:val="24"/>
          <w:lang w:val="fr-CA"/>
        </w:rPr>
        <w:t xml:space="preserve">immédiate. </w:t>
      </w:r>
    </w:p>
    <w:p w14:paraId="554E377C" w14:textId="46081E38" w:rsidR="00182612" w:rsidRPr="005912F2" w:rsidRDefault="00182612" w:rsidP="005912F2">
      <w:pPr>
        <w:rPr>
          <w:rFonts w:ascii="Arial" w:hAnsi="Arial" w:cs="Arial"/>
          <w:sz w:val="24"/>
          <w:szCs w:val="24"/>
          <w:lang w:val="fr-CA"/>
        </w:rPr>
      </w:pPr>
    </w:p>
    <w:p w14:paraId="2C27E0B6" w14:textId="3A12CCC6" w:rsidR="000F67FC" w:rsidRPr="005912F2" w:rsidRDefault="00BA063B" w:rsidP="005912F2">
      <w:pPr>
        <w:rPr>
          <w:rFonts w:ascii="Arial" w:hAnsi="Arial" w:cs="Arial"/>
          <w:sz w:val="24"/>
          <w:szCs w:val="24"/>
          <w:lang w:val="fr-CA"/>
        </w:rPr>
      </w:pPr>
      <w:r w:rsidRPr="005912F2">
        <w:rPr>
          <w:rFonts w:ascii="Arial" w:hAnsi="Arial" w:cs="Arial"/>
          <w:sz w:val="24"/>
          <w:szCs w:val="24"/>
          <w:lang w:val="fr-CA"/>
        </w:rPr>
        <w:t xml:space="preserve">Comme disait </w:t>
      </w:r>
      <w:proofErr w:type="spellStart"/>
      <w:r w:rsidR="00067CB7" w:rsidRPr="005912F2">
        <w:rPr>
          <w:rFonts w:ascii="Arial" w:hAnsi="Arial" w:cs="Arial"/>
          <w:sz w:val="24"/>
          <w:szCs w:val="24"/>
          <w:lang w:val="fr-CA"/>
        </w:rPr>
        <w:t>Mason</w:t>
      </w:r>
      <w:proofErr w:type="spellEnd"/>
      <w:r w:rsidR="00067CB7" w:rsidRPr="005912F2">
        <w:rPr>
          <w:rFonts w:ascii="Arial" w:hAnsi="Arial" w:cs="Arial"/>
          <w:sz w:val="24"/>
          <w:szCs w:val="24"/>
          <w:lang w:val="fr-CA"/>
        </w:rPr>
        <w:t xml:space="preserve"> Wade,</w:t>
      </w:r>
      <w:r w:rsidR="00854D00" w:rsidRPr="005912F2">
        <w:rPr>
          <w:rFonts w:ascii="Arial" w:hAnsi="Arial" w:cs="Arial"/>
          <w:sz w:val="24"/>
          <w:szCs w:val="24"/>
          <w:lang w:val="fr-CA"/>
        </w:rPr>
        <w:t xml:space="preserve"> </w:t>
      </w:r>
      <w:r w:rsidRPr="005912F2">
        <w:rPr>
          <w:rFonts w:ascii="Arial" w:hAnsi="Arial" w:cs="Arial"/>
          <w:sz w:val="24"/>
          <w:szCs w:val="24"/>
          <w:lang w:val="fr-CA"/>
        </w:rPr>
        <w:t>« </w:t>
      </w:r>
      <w:r w:rsidR="009074C3" w:rsidRPr="005912F2">
        <w:rPr>
          <w:rFonts w:ascii="Arial" w:hAnsi="Arial" w:cs="Arial"/>
          <w:sz w:val="24"/>
          <w:szCs w:val="24"/>
          <w:lang w:val="fr-CA"/>
        </w:rPr>
        <w:t xml:space="preserve">Le </w:t>
      </w:r>
      <w:r w:rsidRPr="005912F2">
        <w:rPr>
          <w:rFonts w:ascii="Arial" w:hAnsi="Arial" w:cs="Arial"/>
          <w:sz w:val="24"/>
          <w:szCs w:val="24"/>
          <w:lang w:val="fr-CA"/>
        </w:rPr>
        <w:t>Qu</w:t>
      </w:r>
      <w:r w:rsidR="009074C3" w:rsidRPr="005912F2">
        <w:rPr>
          <w:rFonts w:ascii="Arial" w:hAnsi="Arial" w:cs="Arial"/>
          <w:sz w:val="24"/>
          <w:szCs w:val="24"/>
          <w:lang w:val="fr-CA"/>
        </w:rPr>
        <w:t>é</w:t>
      </w:r>
      <w:r w:rsidRPr="005912F2">
        <w:rPr>
          <w:rFonts w:ascii="Arial" w:hAnsi="Arial" w:cs="Arial"/>
          <w:sz w:val="24"/>
          <w:szCs w:val="24"/>
          <w:lang w:val="fr-CA"/>
        </w:rPr>
        <w:t xml:space="preserve">bec </w:t>
      </w:r>
      <w:r w:rsidR="009074C3" w:rsidRPr="005912F2">
        <w:rPr>
          <w:rFonts w:ascii="Arial" w:hAnsi="Arial" w:cs="Arial"/>
          <w:sz w:val="24"/>
          <w:szCs w:val="24"/>
          <w:lang w:val="fr-CA"/>
        </w:rPr>
        <w:t xml:space="preserve">avait trouvé un nouveau leader, vers qui les </w:t>
      </w:r>
      <w:r w:rsidR="006A7393" w:rsidRPr="005912F2">
        <w:rPr>
          <w:rFonts w:ascii="Arial" w:hAnsi="Arial" w:cs="Arial"/>
          <w:sz w:val="24"/>
          <w:szCs w:val="24"/>
          <w:lang w:val="fr-CA"/>
        </w:rPr>
        <w:t>Franco-ontariens</w:t>
      </w:r>
      <w:r w:rsidR="009074C3" w:rsidRPr="005912F2">
        <w:rPr>
          <w:rFonts w:ascii="Arial" w:hAnsi="Arial" w:cs="Arial"/>
          <w:sz w:val="24"/>
          <w:szCs w:val="24"/>
          <w:lang w:val="fr-CA"/>
        </w:rPr>
        <w:t xml:space="preserve"> pouvaient maintenant se tourner pour les aider dans leurs combats en vue d’obtenir un évêque francophone à </w:t>
      </w:r>
      <w:r w:rsidRPr="005912F2">
        <w:rPr>
          <w:rFonts w:ascii="Arial" w:hAnsi="Arial" w:cs="Arial"/>
          <w:sz w:val="24"/>
          <w:szCs w:val="24"/>
          <w:lang w:val="fr-CA"/>
        </w:rPr>
        <w:t xml:space="preserve">Ottawa </w:t>
      </w:r>
      <w:r w:rsidR="009074C3" w:rsidRPr="005912F2">
        <w:rPr>
          <w:rFonts w:ascii="Arial" w:hAnsi="Arial" w:cs="Arial"/>
          <w:sz w:val="24"/>
          <w:szCs w:val="24"/>
          <w:lang w:val="fr-CA"/>
        </w:rPr>
        <w:t>et pour promouvoir le bilinguisme dans leurs écoles</w:t>
      </w:r>
      <w:r w:rsidRPr="005912F2">
        <w:rPr>
          <w:rStyle w:val="FootnoteReference"/>
          <w:rFonts w:ascii="Arial" w:hAnsi="Arial" w:cs="Arial"/>
          <w:sz w:val="24"/>
          <w:szCs w:val="24"/>
          <w:lang w:val="en-CA"/>
        </w:rPr>
        <w:footnoteReference w:id="16"/>
      </w:r>
      <w:r w:rsidR="00D56A43" w:rsidRPr="005912F2">
        <w:rPr>
          <w:rFonts w:ascii="Arial" w:hAnsi="Arial" w:cs="Arial"/>
          <w:sz w:val="24"/>
          <w:szCs w:val="24"/>
          <w:lang w:val="fr-CA"/>
        </w:rPr>
        <w:t>. » [</w:t>
      </w:r>
      <w:proofErr w:type="gramStart"/>
      <w:r w:rsidR="00D56A43" w:rsidRPr="005912F2">
        <w:rPr>
          <w:rFonts w:ascii="Arial" w:hAnsi="Arial" w:cs="Arial"/>
          <w:sz w:val="24"/>
          <w:szCs w:val="24"/>
          <w:lang w:val="fr-CA"/>
        </w:rPr>
        <w:t>traduction</w:t>
      </w:r>
      <w:proofErr w:type="gramEnd"/>
      <w:r w:rsidR="00D56A43" w:rsidRPr="005912F2">
        <w:rPr>
          <w:rFonts w:ascii="Arial" w:hAnsi="Arial" w:cs="Arial"/>
          <w:sz w:val="24"/>
          <w:szCs w:val="24"/>
          <w:lang w:val="fr-CA"/>
        </w:rPr>
        <w:t>]</w:t>
      </w:r>
    </w:p>
    <w:p w14:paraId="10E468E2" w14:textId="77777777" w:rsidR="000F67FC" w:rsidRPr="005912F2" w:rsidRDefault="00FB4FFA" w:rsidP="005912F2">
      <w:pPr>
        <w:rPr>
          <w:rFonts w:ascii="Arial" w:hAnsi="Arial" w:cs="Arial"/>
          <w:sz w:val="24"/>
          <w:szCs w:val="24"/>
          <w:lang w:val="fr-CA"/>
        </w:rPr>
      </w:pPr>
      <w:r w:rsidRPr="005912F2">
        <w:rPr>
          <w:rFonts w:ascii="Arial" w:hAnsi="Arial" w:cs="Arial"/>
          <w:sz w:val="24"/>
          <w:szCs w:val="24"/>
          <w:lang w:val="fr-CA"/>
        </w:rPr>
        <w:tab/>
      </w:r>
    </w:p>
    <w:p w14:paraId="34B36F48" w14:textId="77777777" w:rsidR="00182612" w:rsidRPr="005912F2" w:rsidRDefault="00114D59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 xml:space="preserve">Trois ans plus tard, en 1913, </w:t>
      </w:r>
      <w:r w:rsidRPr="005912F2">
        <w:rPr>
          <w:rFonts w:ascii="Arial" w:hAnsi="Arial" w:cs="Arial"/>
          <w:i/>
          <w:sz w:val="24"/>
          <w:szCs w:val="24"/>
        </w:rPr>
        <w:t>Le Droit</w:t>
      </w:r>
      <w:r w:rsidRPr="005912F2">
        <w:rPr>
          <w:rFonts w:ascii="Arial" w:hAnsi="Arial" w:cs="Arial"/>
          <w:sz w:val="24"/>
          <w:szCs w:val="24"/>
        </w:rPr>
        <w:t xml:space="preserve"> a été fondé par les Oblats </w:t>
      </w:r>
      <w:r w:rsidR="00B913BA" w:rsidRPr="005912F2">
        <w:rPr>
          <w:rFonts w:ascii="Arial" w:hAnsi="Arial" w:cs="Arial"/>
          <w:sz w:val="24"/>
          <w:szCs w:val="24"/>
        </w:rPr>
        <w:t>et</w:t>
      </w:r>
      <w:r w:rsidR="008B17C4" w:rsidRPr="005912F2">
        <w:rPr>
          <w:rFonts w:ascii="Arial" w:hAnsi="Arial" w:cs="Arial"/>
          <w:sz w:val="24"/>
          <w:szCs w:val="24"/>
        </w:rPr>
        <w:t>,</w:t>
      </w:r>
      <w:r w:rsidR="007D7049" w:rsidRPr="005912F2">
        <w:rPr>
          <w:rFonts w:ascii="Arial" w:hAnsi="Arial" w:cs="Arial"/>
          <w:sz w:val="24"/>
          <w:szCs w:val="24"/>
        </w:rPr>
        <w:t xml:space="preserve"> sous la direction de</w:t>
      </w:r>
      <w:r w:rsidR="00B913BA" w:rsidRPr="005912F2">
        <w:rPr>
          <w:rFonts w:ascii="Arial" w:hAnsi="Arial" w:cs="Arial"/>
          <w:sz w:val="24"/>
          <w:szCs w:val="24"/>
        </w:rPr>
        <w:t xml:space="preserve"> Charles Charlebois</w:t>
      </w:r>
      <w:r w:rsidR="007D7049" w:rsidRPr="005912F2">
        <w:rPr>
          <w:rFonts w:ascii="Arial" w:hAnsi="Arial" w:cs="Arial"/>
          <w:sz w:val="24"/>
          <w:szCs w:val="24"/>
        </w:rPr>
        <w:t xml:space="preserve">, </w:t>
      </w:r>
      <w:r w:rsidR="0030643B" w:rsidRPr="005912F2">
        <w:rPr>
          <w:rFonts w:ascii="Arial" w:hAnsi="Arial" w:cs="Arial"/>
          <w:sz w:val="24"/>
          <w:szCs w:val="24"/>
        </w:rPr>
        <w:t xml:space="preserve">il est devenu le véhicule de </w:t>
      </w:r>
      <w:r w:rsidR="007D7049" w:rsidRPr="005912F2">
        <w:rPr>
          <w:rFonts w:ascii="Arial" w:hAnsi="Arial" w:cs="Arial"/>
          <w:sz w:val="24"/>
          <w:szCs w:val="24"/>
        </w:rPr>
        <w:t>l’opposition</w:t>
      </w:r>
      <w:r w:rsidR="00DF20CE" w:rsidRPr="005912F2">
        <w:rPr>
          <w:rFonts w:ascii="Arial" w:hAnsi="Arial" w:cs="Arial"/>
          <w:sz w:val="24"/>
          <w:szCs w:val="24"/>
        </w:rPr>
        <w:t xml:space="preserve"> </w:t>
      </w:r>
      <w:r w:rsidRPr="005912F2">
        <w:rPr>
          <w:rFonts w:ascii="Arial" w:hAnsi="Arial" w:cs="Arial"/>
          <w:sz w:val="24"/>
          <w:szCs w:val="24"/>
        </w:rPr>
        <w:t xml:space="preserve">au </w:t>
      </w:r>
      <w:r w:rsidR="006A7393" w:rsidRPr="005912F2">
        <w:rPr>
          <w:rFonts w:ascii="Arial" w:hAnsi="Arial" w:cs="Arial"/>
          <w:sz w:val="24"/>
          <w:szCs w:val="24"/>
        </w:rPr>
        <w:t>Règlement </w:t>
      </w:r>
      <w:r w:rsidRPr="005912F2">
        <w:rPr>
          <w:rFonts w:ascii="Arial" w:hAnsi="Arial" w:cs="Arial"/>
          <w:sz w:val="24"/>
          <w:szCs w:val="24"/>
        </w:rPr>
        <w:t>17.</w:t>
      </w:r>
      <w:r w:rsidR="00B913BA" w:rsidRPr="005912F2">
        <w:rPr>
          <w:rFonts w:ascii="Arial" w:hAnsi="Arial" w:cs="Arial"/>
          <w:sz w:val="24"/>
          <w:szCs w:val="24"/>
        </w:rPr>
        <w:t xml:space="preserve"> </w:t>
      </w:r>
    </w:p>
    <w:p w14:paraId="62261FE2" w14:textId="77777777" w:rsidR="00602010" w:rsidRPr="005912F2" w:rsidRDefault="006C12DC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 xml:space="preserve">La devise du </w:t>
      </w:r>
      <w:r w:rsidRPr="005912F2">
        <w:rPr>
          <w:rFonts w:ascii="Arial" w:hAnsi="Arial" w:cs="Arial"/>
          <w:i/>
          <w:sz w:val="24"/>
          <w:szCs w:val="24"/>
        </w:rPr>
        <w:t>Droit</w:t>
      </w:r>
      <w:r w:rsidRPr="005912F2">
        <w:rPr>
          <w:rFonts w:ascii="Arial" w:hAnsi="Arial" w:cs="Arial"/>
          <w:sz w:val="24"/>
          <w:szCs w:val="24"/>
        </w:rPr>
        <w:t xml:space="preserve"> ne laisse aucun doute </w:t>
      </w:r>
      <w:r w:rsidR="006A7393" w:rsidRPr="005912F2">
        <w:rPr>
          <w:rFonts w:ascii="Arial" w:hAnsi="Arial" w:cs="Arial"/>
          <w:sz w:val="24"/>
          <w:szCs w:val="24"/>
        </w:rPr>
        <w:t xml:space="preserve">quant </w:t>
      </w:r>
      <w:r w:rsidRPr="005912F2">
        <w:rPr>
          <w:rFonts w:ascii="Arial" w:hAnsi="Arial" w:cs="Arial"/>
          <w:sz w:val="24"/>
          <w:szCs w:val="24"/>
        </w:rPr>
        <w:t xml:space="preserve">à ce qui a motivé sa mise sur pied : </w:t>
      </w:r>
      <w:r w:rsidR="006A7393" w:rsidRPr="005912F2">
        <w:rPr>
          <w:rFonts w:ascii="Arial" w:hAnsi="Arial" w:cs="Arial"/>
          <w:sz w:val="24"/>
          <w:szCs w:val="24"/>
        </w:rPr>
        <w:t>« </w:t>
      </w:r>
      <w:r w:rsidR="008B17C4" w:rsidRPr="005912F2">
        <w:rPr>
          <w:rFonts w:ascii="Arial" w:hAnsi="Arial" w:cs="Arial"/>
          <w:sz w:val="24"/>
          <w:szCs w:val="24"/>
        </w:rPr>
        <w:t xml:space="preserve">L’avenir </w:t>
      </w:r>
      <w:r w:rsidRPr="005912F2">
        <w:rPr>
          <w:rFonts w:ascii="Arial" w:hAnsi="Arial" w:cs="Arial"/>
          <w:sz w:val="24"/>
          <w:szCs w:val="24"/>
        </w:rPr>
        <w:t>est à ceux qui luttent</w:t>
      </w:r>
      <w:r w:rsidR="006A7393" w:rsidRPr="005912F2">
        <w:rPr>
          <w:rFonts w:ascii="Arial" w:hAnsi="Arial" w:cs="Arial"/>
          <w:sz w:val="24"/>
          <w:szCs w:val="24"/>
        </w:rPr>
        <w:t> »</w:t>
      </w:r>
      <w:r w:rsidRPr="005912F2">
        <w:rPr>
          <w:rFonts w:ascii="Arial" w:hAnsi="Arial" w:cs="Arial"/>
          <w:sz w:val="24"/>
          <w:szCs w:val="24"/>
        </w:rPr>
        <w:t xml:space="preserve">. </w:t>
      </w:r>
    </w:p>
    <w:p w14:paraId="43637BD9" w14:textId="761DB5FE" w:rsidR="00602010" w:rsidRPr="005912F2" w:rsidRDefault="00602010" w:rsidP="005912F2">
      <w:pPr>
        <w:rPr>
          <w:rFonts w:ascii="Arial" w:hAnsi="Arial" w:cs="Arial"/>
          <w:sz w:val="24"/>
          <w:szCs w:val="24"/>
        </w:rPr>
      </w:pPr>
    </w:p>
    <w:p w14:paraId="1F0A0F3C" w14:textId="6BA21098" w:rsidR="00182612" w:rsidRPr="005912F2" w:rsidRDefault="006C12DC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 xml:space="preserve">Charlebois sera parmi les premiers à défendre le français en Ontario et à dénoncer ceux qui oseront </w:t>
      </w:r>
      <w:r w:rsidR="008B17C4" w:rsidRPr="005912F2">
        <w:rPr>
          <w:rFonts w:ascii="Arial" w:hAnsi="Arial" w:cs="Arial"/>
          <w:sz w:val="24"/>
          <w:szCs w:val="24"/>
        </w:rPr>
        <w:t xml:space="preserve">s’acharner </w:t>
      </w:r>
      <w:r w:rsidRPr="005912F2">
        <w:rPr>
          <w:rFonts w:ascii="Arial" w:hAnsi="Arial" w:cs="Arial"/>
          <w:sz w:val="24"/>
          <w:szCs w:val="24"/>
        </w:rPr>
        <w:t xml:space="preserve">contre la langue française. </w:t>
      </w:r>
    </w:p>
    <w:p w14:paraId="6144816B" w14:textId="4EF1AD03" w:rsidR="00182612" w:rsidRPr="005912F2" w:rsidRDefault="00182612" w:rsidP="005912F2">
      <w:pPr>
        <w:rPr>
          <w:rFonts w:ascii="Arial" w:hAnsi="Arial" w:cs="Arial"/>
          <w:sz w:val="24"/>
          <w:szCs w:val="24"/>
        </w:rPr>
      </w:pPr>
    </w:p>
    <w:p w14:paraId="25985383" w14:textId="2984A897" w:rsidR="000F67FC" w:rsidRPr="005912F2" w:rsidRDefault="006C12DC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>« </w:t>
      </w:r>
      <w:r w:rsidR="00B913BA" w:rsidRPr="005912F2">
        <w:rPr>
          <w:rFonts w:ascii="Arial" w:hAnsi="Arial" w:cs="Arial"/>
          <w:sz w:val="24"/>
          <w:szCs w:val="24"/>
        </w:rPr>
        <w:t xml:space="preserve">Souvent décrit comme la cheville ouvrière de la résistance au </w:t>
      </w:r>
      <w:r w:rsidR="006A7393" w:rsidRPr="005912F2">
        <w:rPr>
          <w:rFonts w:ascii="Arial" w:hAnsi="Arial" w:cs="Arial"/>
          <w:sz w:val="24"/>
          <w:szCs w:val="24"/>
        </w:rPr>
        <w:t>Règlement </w:t>
      </w:r>
      <w:r w:rsidR="00DF20CE" w:rsidRPr="005912F2">
        <w:rPr>
          <w:rFonts w:ascii="Arial" w:hAnsi="Arial" w:cs="Arial"/>
          <w:sz w:val="24"/>
          <w:szCs w:val="24"/>
        </w:rPr>
        <w:t>17</w:t>
      </w:r>
      <w:r w:rsidR="00B913BA" w:rsidRPr="005912F2">
        <w:rPr>
          <w:rFonts w:ascii="Arial" w:hAnsi="Arial" w:cs="Arial"/>
          <w:sz w:val="24"/>
          <w:szCs w:val="24"/>
        </w:rPr>
        <w:t>, le père Charlebois demeura à la tête</w:t>
      </w:r>
      <w:r w:rsidR="00603898" w:rsidRPr="005912F2">
        <w:rPr>
          <w:rFonts w:ascii="Arial" w:hAnsi="Arial" w:cs="Arial"/>
          <w:sz w:val="24"/>
          <w:szCs w:val="24"/>
        </w:rPr>
        <w:t xml:space="preserve"> </w:t>
      </w:r>
      <w:r w:rsidR="00B913BA" w:rsidRPr="005912F2">
        <w:rPr>
          <w:rFonts w:ascii="Arial" w:hAnsi="Arial" w:cs="Arial"/>
          <w:sz w:val="24"/>
          <w:szCs w:val="24"/>
        </w:rPr>
        <w:t xml:space="preserve">du journal pendant toute la durée de la crise scolaire et mena la lutte avec une ténacité peu </w:t>
      </w:r>
      <w:proofErr w:type="gramStart"/>
      <w:r w:rsidR="00B913BA" w:rsidRPr="005912F2">
        <w:rPr>
          <w:rFonts w:ascii="Arial" w:hAnsi="Arial" w:cs="Arial"/>
          <w:sz w:val="24"/>
          <w:szCs w:val="24"/>
        </w:rPr>
        <w:t xml:space="preserve">commune </w:t>
      </w:r>
      <w:proofErr w:type="gramEnd"/>
      <w:r w:rsidR="00B913BA" w:rsidRPr="005912F2">
        <w:rPr>
          <w:rStyle w:val="FootnoteReference"/>
          <w:rFonts w:ascii="Arial" w:hAnsi="Arial" w:cs="Arial"/>
          <w:sz w:val="24"/>
          <w:szCs w:val="24"/>
        </w:rPr>
        <w:footnoteReference w:id="17"/>
      </w:r>
      <w:r w:rsidR="008B17C4" w:rsidRPr="005912F2">
        <w:rPr>
          <w:rFonts w:ascii="Arial" w:hAnsi="Arial" w:cs="Arial"/>
          <w:sz w:val="24"/>
          <w:szCs w:val="24"/>
        </w:rPr>
        <w:t>. »</w:t>
      </w:r>
    </w:p>
    <w:p w14:paraId="1C25DA89" w14:textId="77777777" w:rsidR="00182612" w:rsidRPr="005912F2" w:rsidRDefault="00182612" w:rsidP="005912F2">
      <w:pPr>
        <w:rPr>
          <w:rFonts w:ascii="Arial" w:hAnsi="Arial" w:cs="Arial"/>
          <w:sz w:val="24"/>
          <w:szCs w:val="24"/>
        </w:rPr>
      </w:pPr>
    </w:p>
    <w:p w14:paraId="07330AB3" w14:textId="2B573458" w:rsidR="00283965" w:rsidRPr="005912F2" w:rsidRDefault="00F95435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 xml:space="preserve">Plus tard, </w:t>
      </w:r>
      <w:r w:rsidR="00B0423B" w:rsidRPr="005912F2">
        <w:rPr>
          <w:rFonts w:ascii="Arial" w:hAnsi="Arial" w:cs="Arial"/>
          <w:sz w:val="24"/>
          <w:szCs w:val="24"/>
        </w:rPr>
        <w:t xml:space="preserve">André </w:t>
      </w:r>
      <w:proofErr w:type="spellStart"/>
      <w:r w:rsidR="00B0423B" w:rsidRPr="005912F2">
        <w:rPr>
          <w:rFonts w:ascii="Arial" w:hAnsi="Arial" w:cs="Arial"/>
          <w:sz w:val="24"/>
          <w:szCs w:val="24"/>
        </w:rPr>
        <w:t>Laurendeau</w:t>
      </w:r>
      <w:proofErr w:type="spellEnd"/>
      <w:r w:rsidR="00B0423B" w:rsidRPr="005912F2">
        <w:rPr>
          <w:rFonts w:ascii="Arial" w:hAnsi="Arial" w:cs="Arial"/>
          <w:sz w:val="24"/>
          <w:szCs w:val="24"/>
        </w:rPr>
        <w:t xml:space="preserve"> incarne à merveille </w:t>
      </w:r>
      <w:r w:rsidR="001630B8" w:rsidRPr="005912F2">
        <w:rPr>
          <w:rFonts w:ascii="Arial" w:hAnsi="Arial" w:cs="Arial"/>
          <w:sz w:val="24"/>
          <w:szCs w:val="24"/>
        </w:rPr>
        <w:t>la tension qui existait entre l’identité canadienne-française et l’identité québécoise.</w:t>
      </w:r>
      <w:r w:rsidR="00AF01F8" w:rsidRPr="005912F2">
        <w:rPr>
          <w:rFonts w:ascii="Arial" w:hAnsi="Arial" w:cs="Arial"/>
          <w:sz w:val="24"/>
          <w:szCs w:val="24"/>
        </w:rPr>
        <w:t xml:space="preserve"> </w:t>
      </w:r>
    </w:p>
    <w:p w14:paraId="21871207" w14:textId="7E468B96" w:rsidR="00283965" w:rsidRPr="005912F2" w:rsidRDefault="00283965" w:rsidP="005912F2">
      <w:pPr>
        <w:rPr>
          <w:rFonts w:ascii="Arial" w:hAnsi="Arial" w:cs="Arial"/>
          <w:sz w:val="24"/>
          <w:szCs w:val="24"/>
        </w:rPr>
      </w:pPr>
    </w:p>
    <w:p w14:paraId="086A52D3" w14:textId="4C2E267B" w:rsidR="003C1B43" w:rsidRPr="005912F2" w:rsidRDefault="00AF01F8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 xml:space="preserve">Journaliste, militant du Bloc populaire, </w:t>
      </w:r>
      <w:r w:rsidR="004A4453" w:rsidRPr="005912F2">
        <w:rPr>
          <w:rFonts w:ascii="Arial" w:hAnsi="Arial" w:cs="Arial"/>
          <w:sz w:val="24"/>
          <w:szCs w:val="24"/>
        </w:rPr>
        <w:t xml:space="preserve">rédacteur </w:t>
      </w:r>
      <w:r w:rsidRPr="005912F2">
        <w:rPr>
          <w:rFonts w:ascii="Arial" w:hAnsi="Arial" w:cs="Arial"/>
          <w:sz w:val="24"/>
          <w:szCs w:val="24"/>
        </w:rPr>
        <w:t xml:space="preserve">en chef et </w:t>
      </w:r>
      <w:r w:rsidR="004A4453" w:rsidRPr="005912F2">
        <w:rPr>
          <w:rFonts w:ascii="Arial" w:hAnsi="Arial" w:cs="Arial"/>
          <w:sz w:val="24"/>
          <w:szCs w:val="24"/>
        </w:rPr>
        <w:t>commissaire</w:t>
      </w:r>
      <w:r w:rsidRPr="005912F2">
        <w:rPr>
          <w:rFonts w:ascii="Arial" w:hAnsi="Arial" w:cs="Arial"/>
          <w:sz w:val="24"/>
          <w:szCs w:val="24"/>
        </w:rPr>
        <w:t xml:space="preserve">, il a été décrit </w:t>
      </w:r>
      <w:r w:rsidR="007D7049" w:rsidRPr="005912F2">
        <w:rPr>
          <w:rFonts w:ascii="Arial" w:hAnsi="Arial" w:cs="Arial"/>
          <w:sz w:val="24"/>
          <w:szCs w:val="24"/>
        </w:rPr>
        <w:t xml:space="preserve">ainsi </w:t>
      </w:r>
      <w:r w:rsidR="00B0423B" w:rsidRPr="005912F2">
        <w:rPr>
          <w:rFonts w:ascii="Arial" w:hAnsi="Arial" w:cs="Arial"/>
          <w:sz w:val="24"/>
          <w:szCs w:val="24"/>
        </w:rPr>
        <w:t>sur</w:t>
      </w:r>
      <w:r w:rsidRPr="005912F2">
        <w:rPr>
          <w:rFonts w:ascii="Arial" w:hAnsi="Arial" w:cs="Arial"/>
          <w:sz w:val="24"/>
          <w:szCs w:val="24"/>
        </w:rPr>
        <w:t xml:space="preserve"> la page couverture de son livre sur la crise de la conscription : « Sa ténacité</w:t>
      </w:r>
      <w:r w:rsidR="00754238" w:rsidRPr="005912F2">
        <w:rPr>
          <w:rFonts w:ascii="Arial" w:hAnsi="Arial" w:cs="Arial"/>
          <w:sz w:val="24"/>
          <w:szCs w:val="24"/>
        </w:rPr>
        <w:t>, s</w:t>
      </w:r>
      <w:r w:rsidRPr="005912F2">
        <w:rPr>
          <w:rFonts w:ascii="Arial" w:hAnsi="Arial" w:cs="Arial"/>
          <w:sz w:val="24"/>
          <w:szCs w:val="24"/>
        </w:rPr>
        <w:t xml:space="preserve">a souplesse et sa lucidité en font </w:t>
      </w:r>
      <w:r w:rsidR="00B0423B" w:rsidRPr="005912F2">
        <w:rPr>
          <w:rFonts w:ascii="Arial" w:hAnsi="Arial" w:cs="Arial"/>
          <w:sz w:val="24"/>
          <w:szCs w:val="24"/>
        </w:rPr>
        <w:t>l’</w:t>
      </w:r>
      <w:r w:rsidRPr="005912F2">
        <w:rPr>
          <w:rFonts w:ascii="Arial" w:hAnsi="Arial" w:cs="Arial"/>
          <w:sz w:val="24"/>
          <w:szCs w:val="24"/>
        </w:rPr>
        <w:t>un des guides les plus sûrs du Canada français. »</w:t>
      </w:r>
      <w:r w:rsidR="001630B8" w:rsidRPr="005912F2">
        <w:rPr>
          <w:rFonts w:ascii="Arial" w:hAnsi="Arial" w:cs="Arial"/>
          <w:sz w:val="24"/>
          <w:szCs w:val="24"/>
        </w:rPr>
        <w:t xml:space="preserve"> </w:t>
      </w:r>
    </w:p>
    <w:p w14:paraId="561412E4" w14:textId="77777777" w:rsidR="003C1B43" w:rsidRPr="005912F2" w:rsidRDefault="00844EB5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>A</w:t>
      </w:r>
      <w:r w:rsidR="00111E09" w:rsidRPr="005912F2">
        <w:rPr>
          <w:rFonts w:ascii="Arial" w:hAnsi="Arial" w:cs="Arial"/>
          <w:sz w:val="24"/>
          <w:szCs w:val="24"/>
        </w:rPr>
        <w:t xml:space="preserve">ndré </w:t>
      </w:r>
      <w:proofErr w:type="spellStart"/>
      <w:r w:rsidR="00111E09" w:rsidRPr="005912F2">
        <w:rPr>
          <w:rFonts w:ascii="Arial" w:hAnsi="Arial" w:cs="Arial"/>
          <w:sz w:val="24"/>
          <w:szCs w:val="24"/>
        </w:rPr>
        <w:t>Laurendeau</w:t>
      </w:r>
      <w:proofErr w:type="spellEnd"/>
      <w:r w:rsidR="00111E09" w:rsidRPr="005912F2">
        <w:rPr>
          <w:rFonts w:ascii="Arial" w:hAnsi="Arial" w:cs="Arial"/>
          <w:sz w:val="24"/>
          <w:szCs w:val="24"/>
        </w:rPr>
        <w:t xml:space="preserve"> n’a participé qu’à la première partie des travaux (il est décédé le 1</w:t>
      </w:r>
      <w:r w:rsidR="00111E09" w:rsidRPr="005912F2">
        <w:rPr>
          <w:rFonts w:ascii="Arial" w:hAnsi="Arial" w:cs="Arial"/>
          <w:sz w:val="24"/>
          <w:szCs w:val="24"/>
          <w:vertAlign w:val="superscript"/>
        </w:rPr>
        <w:t>er</w:t>
      </w:r>
      <w:r w:rsidR="00111E09" w:rsidRPr="005912F2">
        <w:rPr>
          <w:rFonts w:ascii="Arial" w:hAnsi="Arial" w:cs="Arial"/>
          <w:sz w:val="24"/>
          <w:szCs w:val="24"/>
        </w:rPr>
        <w:t xml:space="preserve"> juin 1968), mais son influence a été déterminante. </w:t>
      </w:r>
    </w:p>
    <w:p w14:paraId="7465EE4D" w14:textId="6CDBD5E5" w:rsidR="003C1B43" w:rsidRPr="005912F2" w:rsidRDefault="003C1B43" w:rsidP="005912F2">
      <w:pPr>
        <w:rPr>
          <w:rFonts w:ascii="Arial" w:hAnsi="Arial" w:cs="Arial"/>
          <w:sz w:val="24"/>
          <w:szCs w:val="24"/>
        </w:rPr>
      </w:pPr>
    </w:p>
    <w:p w14:paraId="29B9A4EF" w14:textId="4EC19B0C" w:rsidR="00111E09" w:rsidRPr="005912F2" w:rsidRDefault="00111E09" w:rsidP="005912F2">
      <w:pPr>
        <w:rPr>
          <w:rFonts w:ascii="Arial" w:hAnsi="Arial" w:cs="Arial"/>
          <w:sz w:val="24"/>
          <w:szCs w:val="24"/>
        </w:rPr>
      </w:pPr>
      <w:proofErr w:type="spellStart"/>
      <w:r w:rsidRPr="005912F2">
        <w:rPr>
          <w:rFonts w:ascii="Arial" w:hAnsi="Arial" w:cs="Arial"/>
          <w:sz w:val="24"/>
          <w:szCs w:val="24"/>
        </w:rPr>
        <w:t>Laurendeau</w:t>
      </w:r>
      <w:proofErr w:type="spellEnd"/>
      <w:r w:rsidRPr="005912F2">
        <w:rPr>
          <w:rFonts w:ascii="Arial" w:hAnsi="Arial" w:cs="Arial"/>
          <w:sz w:val="24"/>
          <w:szCs w:val="24"/>
        </w:rPr>
        <w:t xml:space="preserve"> possédait une vive intelligence et était très bon communicateur, comme en font foi ses « pages bleues » incluses dans le premier rapport de la Commission, </w:t>
      </w:r>
      <w:r w:rsidRPr="005912F2">
        <w:rPr>
          <w:rFonts w:ascii="Arial" w:hAnsi="Arial" w:cs="Arial"/>
          <w:sz w:val="24"/>
          <w:szCs w:val="24"/>
        </w:rPr>
        <w:lastRenderedPageBreak/>
        <w:t>où il faisait état de la situation alarmante des relations entre anglophones et francophones au Canada.</w:t>
      </w:r>
    </w:p>
    <w:p w14:paraId="77FF58A4" w14:textId="7365FA84" w:rsidR="00283965" w:rsidRPr="005912F2" w:rsidRDefault="00283965" w:rsidP="005912F2">
      <w:pPr>
        <w:rPr>
          <w:rFonts w:ascii="Arial" w:hAnsi="Arial" w:cs="Arial"/>
          <w:sz w:val="24"/>
          <w:szCs w:val="24"/>
        </w:rPr>
      </w:pPr>
    </w:p>
    <w:p w14:paraId="0574031A" w14:textId="55CB6C1C" w:rsidR="003C1B43" w:rsidRPr="005912F2" w:rsidRDefault="00844EB5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 xml:space="preserve">D’une part, </w:t>
      </w:r>
      <w:proofErr w:type="spellStart"/>
      <w:r w:rsidRPr="005912F2">
        <w:rPr>
          <w:rFonts w:ascii="Arial" w:hAnsi="Arial" w:cs="Arial"/>
          <w:sz w:val="24"/>
          <w:szCs w:val="24"/>
        </w:rPr>
        <w:t>Laurendeau</w:t>
      </w:r>
      <w:proofErr w:type="spellEnd"/>
      <w:r w:rsidRPr="005912F2">
        <w:rPr>
          <w:rFonts w:ascii="Arial" w:hAnsi="Arial" w:cs="Arial"/>
          <w:sz w:val="24"/>
          <w:szCs w:val="24"/>
        </w:rPr>
        <w:t xml:space="preserve"> </w:t>
      </w:r>
      <w:r w:rsidR="0030643B" w:rsidRPr="005912F2">
        <w:rPr>
          <w:rFonts w:ascii="Arial" w:hAnsi="Arial" w:cs="Arial"/>
          <w:sz w:val="24"/>
          <w:szCs w:val="24"/>
        </w:rPr>
        <w:t>était profondément attaché</w:t>
      </w:r>
      <w:r w:rsidRPr="005912F2">
        <w:rPr>
          <w:rFonts w:ascii="Arial" w:hAnsi="Arial" w:cs="Arial"/>
          <w:sz w:val="24"/>
          <w:szCs w:val="24"/>
        </w:rPr>
        <w:t xml:space="preserve"> à certains aspects de la fédération canadienne et, d’autre part, il continuait d’appuyer un nationalisme basé sur la nécessité de prendre des mesures pour préserver l’héritage francophone du Canada. </w:t>
      </w:r>
    </w:p>
    <w:p w14:paraId="534B9C63" w14:textId="6567CB93" w:rsidR="003C1B43" w:rsidRPr="005912F2" w:rsidRDefault="00844EB5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>I</w:t>
      </w:r>
      <w:r w:rsidR="001630B8" w:rsidRPr="005912F2">
        <w:rPr>
          <w:rFonts w:ascii="Arial" w:hAnsi="Arial" w:cs="Arial"/>
          <w:sz w:val="24"/>
          <w:szCs w:val="24"/>
        </w:rPr>
        <w:t>l s’est défini comme « un nationaliste canadien-français</w:t>
      </w:r>
      <w:r w:rsidR="00AB36DA">
        <w:rPr>
          <w:rFonts w:ascii="Arial" w:hAnsi="Arial" w:cs="Arial"/>
          <w:sz w:val="24"/>
          <w:szCs w:val="24"/>
        </w:rPr>
        <w:t>,</w:t>
      </w:r>
      <w:r w:rsidR="001630B8" w:rsidRPr="005912F2">
        <w:rPr>
          <w:rStyle w:val="FootnoteReference"/>
          <w:rFonts w:ascii="Arial" w:hAnsi="Arial" w:cs="Arial"/>
          <w:sz w:val="24"/>
          <w:szCs w:val="24"/>
        </w:rPr>
        <w:footnoteReference w:id="18"/>
      </w:r>
      <w:r w:rsidR="004A4453" w:rsidRPr="005912F2">
        <w:rPr>
          <w:rFonts w:ascii="Arial" w:hAnsi="Arial" w:cs="Arial"/>
          <w:sz w:val="24"/>
          <w:szCs w:val="24"/>
        </w:rPr>
        <w:t> </w:t>
      </w:r>
      <w:r w:rsidR="00AB36DA">
        <w:rPr>
          <w:rFonts w:ascii="Arial" w:hAnsi="Arial" w:cs="Arial"/>
          <w:sz w:val="24"/>
          <w:szCs w:val="24"/>
        </w:rPr>
        <w:t>»,</w:t>
      </w:r>
      <w:r w:rsidR="00B0423B" w:rsidRPr="005912F2">
        <w:rPr>
          <w:rFonts w:ascii="Arial" w:hAnsi="Arial" w:cs="Arial"/>
          <w:sz w:val="24"/>
          <w:szCs w:val="24"/>
        </w:rPr>
        <w:t xml:space="preserve"> </w:t>
      </w:r>
      <w:r w:rsidR="001630B8" w:rsidRPr="005912F2">
        <w:rPr>
          <w:rFonts w:ascii="Arial" w:hAnsi="Arial" w:cs="Arial"/>
          <w:sz w:val="24"/>
          <w:szCs w:val="24"/>
        </w:rPr>
        <w:t>mais, dans les fameu</w:t>
      </w:r>
      <w:r w:rsidR="00B0423B" w:rsidRPr="005912F2">
        <w:rPr>
          <w:rFonts w:ascii="Arial" w:hAnsi="Arial" w:cs="Arial"/>
          <w:sz w:val="24"/>
          <w:szCs w:val="24"/>
        </w:rPr>
        <w:t>ses</w:t>
      </w:r>
      <w:r w:rsidR="001630B8" w:rsidRPr="005912F2">
        <w:rPr>
          <w:rFonts w:ascii="Arial" w:hAnsi="Arial" w:cs="Arial"/>
          <w:sz w:val="24"/>
          <w:szCs w:val="24"/>
        </w:rPr>
        <w:t xml:space="preserve"> pages bleu</w:t>
      </w:r>
      <w:r w:rsidR="00B0423B" w:rsidRPr="005912F2">
        <w:rPr>
          <w:rFonts w:ascii="Arial" w:hAnsi="Arial" w:cs="Arial"/>
          <w:sz w:val="24"/>
          <w:szCs w:val="24"/>
        </w:rPr>
        <w:t>e</w:t>
      </w:r>
      <w:r w:rsidR="001630B8" w:rsidRPr="005912F2">
        <w:rPr>
          <w:rFonts w:ascii="Arial" w:hAnsi="Arial" w:cs="Arial"/>
          <w:sz w:val="24"/>
          <w:szCs w:val="24"/>
        </w:rPr>
        <w:t xml:space="preserve">s du premier Rapport de la Commission </w:t>
      </w:r>
      <w:r w:rsidR="006A7393" w:rsidRPr="005912F2">
        <w:rPr>
          <w:rFonts w:ascii="Arial" w:hAnsi="Arial" w:cs="Arial"/>
          <w:sz w:val="24"/>
          <w:szCs w:val="24"/>
        </w:rPr>
        <w:t>royale</w:t>
      </w:r>
      <w:r w:rsidR="001630B8" w:rsidRPr="005912F2">
        <w:rPr>
          <w:rFonts w:ascii="Arial" w:hAnsi="Arial" w:cs="Arial"/>
          <w:sz w:val="24"/>
          <w:szCs w:val="24"/>
        </w:rPr>
        <w:t xml:space="preserve"> s</w:t>
      </w:r>
      <w:r w:rsidR="001B6203" w:rsidRPr="005912F2">
        <w:rPr>
          <w:rFonts w:ascii="Arial" w:hAnsi="Arial" w:cs="Arial"/>
          <w:sz w:val="24"/>
          <w:szCs w:val="24"/>
        </w:rPr>
        <w:t>u</w:t>
      </w:r>
      <w:r w:rsidR="001630B8" w:rsidRPr="005912F2">
        <w:rPr>
          <w:rFonts w:ascii="Arial" w:hAnsi="Arial" w:cs="Arial"/>
          <w:sz w:val="24"/>
          <w:szCs w:val="24"/>
        </w:rPr>
        <w:t>r le bilinguisme et le biculturalisme</w:t>
      </w:r>
      <w:r w:rsidR="00B0423B" w:rsidRPr="005912F2">
        <w:rPr>
          <w:rFonts w:ascii="Arial" w:hAnsi="Arial" w:cs="Arial"/>
          <w:sz w:val="24"/>
          <w:szCs w:val="24"/>
        </w:rPr>
        <w:t>,</w:t>
      </w:r>
      <w:r w:rsidR="001630B8" w:rsidRPr="005912F2">
        <w:rPr>
          <w:rFonts w:ascii="Arial" w:hAnsi="Arial" w:cs="Arial"/>
          <w:sz w:val="24"/>
          <w:szCs w:val="24"/>
        </w:rPr>
        <w:t xml:space="preserve"> </w:t>
      </w:r>
      <w:r w:rsidR="00C4519A" w:rsidRPr="005912F2">
        <w:rPr>
          <w:rFonts w:ascii="Arial" w:hAnsi="Arial" w:cs="Arial"/>
          <w:sz w:val="24"/>
          <w:szCs w:val="24"/>
        </w:rPr>
        <w:t xml:space="preserve">il soulignait </w:t>
      </w:r>
      <w:r w:rsidR="001630B8" w:rsidRPr="005912F2">
        <w:rPr>
          <w:rFonts w:ascii="Arial" w:hAnsi="Arial" w:cs="Arial"/>
          <w:sz w:val="24"/>
          <w:szCs w:val="24"/>
        </w:rPr>
        <w:t xml:space="preserve">l’importance d’une </w:t>
      </w:r>
      <w:r w:rsidR="006A7393" w:rsidRPr="005912F2">
        <w:rPr>
          <w:rFonts w:ascii="Arial" w:hAnsi="Arial" w:cs="Arial"/>
          <w:sz w:val="24"/>
          <w:szCs w:val="24"/>
        </w:rPr>
        <w:t>« </w:t>
      </w:r>
      <w:r w:rsidR="00B0423B" w:rsidRPr="005912F2">
        <w:rPr>
          <w:rFonts w:ascii="Arial" w:hAnsi="Arial" w:cs="Arial"/>
          <w:sz w:val="24"/>
          <w:szCs w:val="24"/>
        </w:rPr>
        <w:t>société distincte francophone au Québec</w:t>
      </w:r>
      <w:r w:rsidR="001630B8" w:rsidRPr="005912F2">
        <w:rPr>
          <w:rFonts w:ascii="Arial" w:hAnsi="Arial" w:cs="Arial"/>
          <w:sz w:val="24"/>
          <w:szCs w:val="24"/>
        </w:rPr>
        <w:t> »</w:t>
      </w:r>
      <w:r w:rsidR="003C1B43" w:rsidRPr="005912F2">
        <w:rPr>
          <w:rFonts w:ascii="Arial" w:hAnsi="Arial" w:cs="Arial"/>
          <w:sz w:val="24"/>
          <w:szCs w:val="24"/>
        </w:rPr>
        <w:t>.</w:t>
      </w:r>
    </w:p>
    <w:p w14:paraId="3D129081" w14:textId="0155E8EF" w:rsidR="000037BD" w:rsidRPr="005912F2" w:rsidRDefault="000037BD" w:rsidP="005912F2">
      <w:pPr>
        <w:rPr>
          <w:rFonts w:ascii="Arial" w:hAnsi="Arial" w:cs="Arial"/>
          <w:sz w:val="24"/>
          <w:szCs w:val="24"/>
        </w:rPr>
      </w:pPr>
    </w:p>
    <w:p w14:paraId="615BD7A3" w14:textId="2A4891EA" w:rsidR="000F67FC" w:rsidRPr="005912F2" w:rsidRDefault="003C1B43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 xml:space="preserve">Il </w:t>
      </w:r>
      <w:r w:rsidR="00C4519A" w:rsidRPr="005912F2">
        <w:rPr>
          <w:rFonts w:ascii="Arial" w:hAnsi="Arial" w:cs="Arial"/>
          <w:sz w:val="24"/>
          <w:szCs w:val="24"/>
        </w:rPr>
        <w:t xml:space="preserve">précisait </w:t>
      </w:r>
      <w:r w:rsidRPr="005912F2">
        <w:rPr>
          <w:rFonts w:ascii="Arial" w:hAnsi="Arial" w:cs="Arial"/>
          <w:sz w:val="24"/>
          <w:szCs w:val="24"/>
        </w:rPr>
        <w:t xml:space="preserve">également </w:t>
      </w:r>
      <w:r w:rsidR="001B6203" w:rsidRPr="005912F2">
        <w:rPr>
          <w:rFonts w:ascii="Arial" w:hAnsi="Arial" w:cs="Arial"/>
          <w:sz w:val="24"/>
          <w:szCs w:val="24"/>
        </w:rPr>
        <w:t>que le Québec avait « </w:t>
      </w:r>
      <w:r w:rsidR="00B0423B" w:rsidRPr="005912F2">
        <w:rPr>
          <w:rFonts w:ascii="Arial" w:hAnsi="Arial" w:cs="Arial"/>
          <w:sz w:val="24"/>
          <w:szCs w:val="24"/>
        </w:rPr>
        <w:t xml:space="preserve">un rôle de premier plan dans la promotion de la langue française et de la culture francophone au </w:t>
      </w:r>
      <w:r w:rsidR="001B6203" w:rsidRPr="005912F2">
        <w:rPr>
          <w:rFonts w:ascii="Arial" w:hAnsi="Arial" w:cs="Arial"/>
          <w:sz w:val="24"/>
          <w:szCs w:val="24"/>
        </w:rPr>
        <w:t xml:space="preserve">Canada, </w:t>
      </w:r>
      <w:r w:rsidR="00B0423B" w:rsidRPr="005912F2">
        <w:rPr>
          <w:rFonts w:ascii="Arial" w:hAnsi="Arial" w:cs="Arial"/>
          <w:sz w:val="24"/>
          <w:szCs w:val="24"/>
        </w:rPr>
        <w:t>quel</w:t>
      </w:r>
      <w:r w:rsidR="00111E09" w:rsidRPr="005912F2">
        <w:rPr>
          <w:rFonts w:ascii="Arial" w:hAnsi="Arial" w:cs="Arial"/>
          <w:sz w:val="24"/>
          <w:szCs w:val="24"/>
        </w:rPr>
        <w:t>le</w:t>
      </w:r>
      <w:r w:rsidR="00B0423B" w:rsidRPr="005912F2">
        <w:rPr>
          <w:rFonts w:ascii="Arial" w:hAnsi="Arial" w:cs="Arial"/>
          <w:sz w:val="24"/>
          <w:szCs w:val="24"/>
        </w:rPr>
        <w:t xml:space="preserve"> que soit la solution politique adoptée</w:t>
      </w:r>
      <w:r w:rsidR="00E96DD8" w:rsidRPr="005912F2">
        <w:rPr>
          <w:rStyle w:val="FootnoteReference"/>
          <w:rFonts w:ascii="Arial" w:hAnsi="Arial" w:cs="Arial"/>
          <w:sz w:val="24"/>
          <w:szCs w:val="24"/>
        </w:rPr>
        <w:footnoteReference w:id="19"/>
      </w:r>
      <w:r w:rsidR="00B0423B" w:rsidRPr="005912F2">
        <w:rPr>
          <w:rFonts w:ascii="Arial" w:hAnsi="Arial" w:cs="Arial"/>
          <w:sz w:val="24"/>
          <w:szCs w:val="24"/>
        </w:rPr>
        <w:t>.</w:t>
      </w:r>
      <w:r w:rsidR="006A7393" w:rsidRPr="005912F2">
        <w:rPr>
          <w:rFonts w:ascii="Arial" w:hAnsi="Arial" w:cs="Arial"/>
          <w:sz w:val="24"/>
          <w:szCs w:val="24"/>
        </w:rPr>
        <w:t> »</w:t>
      </w:r>
      <w:r w:rsidR="00E96DD8" w:rsidRPr="005912F2">
        <w:rPr>
          <w:rFonts w:ascii="Arial" w:hAnsi="Arial" w:cs="Arial"/>
          <w:sz w:val="24"/>
          <w:szCs w:val="24"/>
        </w:rPr>
        <w:t xml:space="preserve"> [</w:t>
      </w:r>
      <w:r w:rsidR="00067CB7" w:rsidRPr="005912F2">
        <w:rPr>
          <w:rFonts w:ascii="Arial" w:hAnsi="Arial" w:cs="Arial"/>
          <w:sz w:val="24"/>
          <w:szCs w:val="24"/>
        </w:rPr>
        <w:t>Traduction</w:t>
      </w:r>
      <w:r w:rsidR="00E96DD8" w:rsidRPr="005912F2">
        <w:rPr>
          <w:rFonts w:ascii="Arial" w:hAnsi="Arial" w:cs="Arial"/>
          <w:sz w:val="24"/>
          <w:szCs w:val="24"/>
        </w:rPr>
        <w:t>]</w:t>
      </w:r>
    </w:p>
    <w:p w14:paraId="7BF1594C" w14:textId="77777777" w:rsidR="003C1B43" w:rsidRPr="005912F2" w:rsidRDefault="00EF2E3F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 xml:space="preserve">André </w:t>
      </w:r>
      <w:proofErr w:type="spellStart"/>
      <w:r w:rsidRPr="005912F2">
        <w:rPr>
          <w:rFonts w:ascii="Arial" w:hAnsi="Arial" w:cs="Arial"/>
          <w:sz w:val="24"/>
          <w:szCs w:val="24"/>
        </w:rPr>
        <w:t>Laur</w:t>
      </w:r>
      <w:r w:rsidR="0089402E" w:rsidRPr="005912F2">
        <w:rPr>
          <w:rFonts w:ascii="Arial" w:hAnsi="Arial" w:cs="Arial"/>
          <w:sz w:val="24"/>
          <w:szCs w:val="24"/>
        </w:rPr>
        <w:t>e</w:t>
      </w:r>
      <w:r w:rsidRPr="005912F2">
        <w:rPr>
          <w:rFonts w:ascii="Arial" w:hAnsi="Arial" w:cs="Arial"/>
          <w:sz w:val="24"/>
          <w:szCs w:val="24"/>
        </w:rPr>
        <w:t>ndeau</w:t>
      </w:r>
      <w:proofErr w:type="spellEnd"/>
      <w:r w:rsidRPr="005912F2">
        <w:rPr>
          <w:rFonts w:ascii="Arial" w:hAnsi="Arial" w:cs="Arial"/>
          <w:sz w:val="24"/>
          <w:szCs w:val="24"/>
        </w:rPr>
        <w:t xml:space="preserve"> était nationaliste, et il </w:t>
      </w:r>
      <w:r w:rsidR="001B6203" w:rsidRPr="005912F2">
        <w:rPr>
          <w:rFonts w:ascii="Arial" w:hAnsi="Arial" w:cs="Arial"/>
          <w:sz w:val="24"/>
          <w:szCs w:val="24"/>
        </w:rPr>
        <w:t>n’</w:t>
      </w:r>
      <w:r w:rsidR="004F7273" w:rsidRPr="005912F2">
        <w:rPr>
          <w:rFonts w:ascii="Arial" w:hAnsi="Arial" w:cs="Arial"/>
          <w:sz w:val="24"/>
          <w:szCs w:val="24"/>
        </w:rPr>
        <w:t>est jamais devenu souverainiste</w:t>
      </w:r>
      <w:r w:rsidRPr="005912F2">
        <w:rPr>
          <w:rFonts w:ascii="Arial" w:hAnsi="Arial" w:cs="Arial"/>
          <w:sz w:val="24"/>
          <w:szCs w:val="24"/>
        </w:rPr>
        <w:t>,</w:t>
      </w:r>
      <w:r w:rsidR="004F7273" w:rsidRPr="005912F2">
        <w:rPr>
          <w:rFonts w:ascii="Arial" w:hAnsi="Arial" w:cs="Arial"/>
          <w:sz w:val="24"/>
          <w:szCs w:val="24"/>
        </w:rPr>
        <w:t xml:space="preserve"> malgré la tentation qu’il </w:t>
      </w:r>
      <w:r w:rsidRPr="005912F2">
        <w:rPr>
          <w:rFonts w:ascii="Arial" w:hAnsi="Arial" w:cs="Arial"/>
          <w:sz w:val="24"/>
          <w:szCs w:val="24"/>
        </w:rPr>
        <w:t xml:space="preserve">pouvait parfois ressentir. </w:t>
      </w:r>
    </w:p>
    <w:p w14:paraId="584D6419" w14:textId="74FBB6DC" w:rsidR="003C1B43" w:rsidRPr="005912F2" w:rsidRDefault="00EF2E3F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 xml:space="preserve">En effet, s’il </w:t>
      </w:r>
      <w:r w:rsidR="00844EB5" w:rsidRPr="005912F2">
        <w:rPr>
          <w:rFonts w:ascii="Arial" w:hAnsi="Arial" w:cs="Arial"/>
          <w:sz w:val="24"/>
          <w:szCs w:val="24"/>
        </w:rPr>
        <w:t xml:space="preserve">s’opposait au séparatisme, c’était qu’à son avis, le séparatisme n’offrait pas de solutions aux principales difficultés des francophones au Canada qui, disait-il, « naissent de l’environnement nord-américain ». </w:t>
      </w:r>
    </w:p>
    <w:p w14:paraId="77A318AB" w14:textId="77777777" w:rsidR="003C1B43" w:rsidRPr="005912F2" w:rsidRDefault="00844EB5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 xml:space="preserve">Mais le débat restait vif dans son esprit. </w:t>
      </w:r>
    </w:p>
    <w:p w14:paraId="73737C39" w14:textId="77777777" w:rsidR="003C1B43" w:rsidRPr="005912F2" w:rsidRDefault="00844EB5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 xml:space="preserve">Le 22 février 1964, il écrivait dans son journal : « Devant certains anglophones, j’éprouve intérieurement des poussées de séparatisme : </w:t>
      </w:r>
      <w:r w:rsidR="006A7393" w:rsidRPr="005912F2">
        <w:rPr>
          <w:rFonts w:ascii="Arial" w:hAnsi="Arial" w:cs="Arial"/>
          <w:sz w:val="24"/>
          <w:szCs w:val="24"/>
        </w:rPr>
        <w:t>“</w:t>
      </w:r>
      <w:r w:rsidRPr="005912F2">
        <w:rPr>
          <w:rFonts w:ascii="Arial" w:hAnsi="Arial" w:cs="Arial"/>
          <w:sz w:val="24"/>
          <w:szCs w:val="24"/>
        </w:rPr>
        <w:t>Ils sont trop bêtes, ils ne céderont que devant la force</w:t>
      </w:r>
      <w:r w:rsidR="006A7393" w:rsidRPr="005912F2">
        <w:rPr>
          <w:rFonts w:ascii="Arial" w:hAnsi="Arial" w:cs="Arial"/>
          <w:sz w:val="24"/>
          <w:szCs w:val="24"/>
        </w:rPr>
        <w:t>”</w:t>
      </w:r>
      <w:r w:rsidRPr="005912F2">
        <w:rPr>
          <w:rFonts w:ascii="Arial" w:hAnsi="Arial" w:cs="Arial"/>
          <w:sz w:val="24"/>
          <w:szCs w:val="24"/>
        </w:rPr>
        <w:t xml:space="preserve">. </w:t>
      </w:r>
    </w:p>
    <w:p w14:paraId="114F9377" w14:textId="77777777" w:rsidR="003C1B43" w:rsidRPr="005912F2" w:rsidRDefault="00844EB5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>Revenu ici, les séparatistes me rendent au Canada : ils sont trop naïfs, trop loin des réalités politiques – ou bien curieusement mobiles et superficiels</w:t>
      </w:r>
      <w:r w:rsidR="004F7273" w:rsidRPr="005912F2">
        <w:rPr>
          <w:rStyle w:val="FootnoteReference"/>
          <w:rFonts w:ascii="Arial" w:hAnsi="Arial" w:cs="Arial"/>
          <w:sz w:val="24"/>
          <w:szCs w:val="24"/>
        </w:rPr>
        <w:footnoteReference w:id="20"/>
      </w:r>
      <w:r w:rsidR="0099239F" w:rsidRPr="005912F2">
        <w:rPr>
          <w:rFonts w:ascii="Arial" w:hAnsi="Arial" w:cs="Arial"/>
          <w:sz w:val="24"/>
          <w:szCs w:val="24"/>
        </w:rPr>
        <w:t> </w:t>
      </w:r>
      <w:proofErr w:type="gramStart"/>
      <w:r w:rsidR="0099239F" w:rsidRPr="005912F2">
        <w:rPr>
          <w:rFonts w:ascii="Arial" w:hAnsi="Arial" w:cs="Arial"/>
          <w:sz w:val="24"/>
          <w:szCs w:val="24"/>
        </w:rPr>
        <w:t>»</w:t>
      </w:r>
      <w:r w:rsidR="004F7273" w:rsidRPr="005912F2">
        <w:rPr>
          <w:rFonts w:ascii="Arial" w:hAnsi="Arial" w:cs="Arial"/>
          <w:sz w:val="24"/>
          <w:szCs w:val="24"/>
        </w:rPr>
        <w:t xml:space="preserve"> </w:t>
      </w:r>
      <w:r w:rsidR="00EF2E3F" w:rsidRPr="005912F2">
        <w:rPr>
          <w:rFonts w:ascii="Arial" w:hAnsi="Arial" w:cs="Arial"/>
          <w:sz w:val="24"/>
          <w:szCs w:val="24"/>
        </w:rPr>
        <w:t>.</w:t>
      </w:r>
      <w:proofErr w:type="gramEnd"/>
      <w:r w:rsidR="00EF2E3F" w:rsidRPr="005912F2">
        <w:rPr>
          <w:rFonts w:ascii="Arial" w:hAnsi="Arial" w:cs="Arial"/>
          <w:sz w:val="24"/>
          <w:szCs w:val="24"/>
        </w:rPr>
        <w:t xml:space="preserve"> </w:t>
      </w:r>
    </w:p>
    <w:p w14:paraId="1B6C679A" w14:textId="34D8FB05" w:rsidR="000F67FC" w:rsidRPr="005912F2" w:rsidRDefault="00EF2E3F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>Toutefois,</w:t>
      </w:r>
      <w:r w:rsidR="004F7273" w:rsidRPr="005912F2">
        <w:rPr>
          <w:rFonts w:ascii="Arial" w:hAnsi="Arial" w:cs="Arial"/>
          <w:sz w:val="24"/>
          <w:szCs w:val="24"/>
        </w:rPr>
        <w:t xml:space="preserve"> quand le premier </w:t>
      </w:r>
      <w:r w:rsidR="0099239F" w:rsidRPr="005912F2">
        <w:rPr>
          <w:rFonts w:ascii="Arial" w:hAnsi="Arial" w:cs="Arial"/>
          <w:sz w:val="24"/>
          <w:szCs w:val="24"/>
        </w:rPr>
        <w:t xml:space="preserve">rapport </w:t>
      </w:r>
      <w:r w:rsidR="004F7273" w:rsidRPr="005912F2">
        <w:rPr>
          <w:rFonts w:ascii="Arial" w:hAnsi="Arial" w:cs="Arial"/>
          <w:sz w:val="24"/>
          <w:szCs w:val="24"/>
        </w:rPr>
        <w:t xml:space="preserve">de la Commission </w:t>
      </w:r>
      <w:r w:rsidRPr="005912F2">
        <w:rPr>
          <w:rFonts w:ascii="Arial" w:hAnsi="Arial" w:cs="Arial"/>
          <w:sz w:val="24"/>
          <w:szCs w:val="24"/>
        </w:rPr>
        <w:t>a été</w:t>
      </w:r>
      <w:r w:rsidR="004F7273" w:rsidRPr="005912F2">
        <w:rPr>
          <w:rFonts w:ascii="Arial" w:hAnsi="Arial" w:cs="Arial"/>
          <w:sz w:val="24"/>
          <w:szCs w:val="24"/>
        </w:rPr>
        <w:t xml:space="preserve"> publié, il </w:t>
      </w:r>
      <w:r w:rsidRPr="005912F2">
        <w:rPr>
          <w:rFonts w:ascii="Arial" w:hAnsi="Arial" w:cs="Arial"/>
          <w:sz w:val="24"/>
          <w:szCs w:val="24"/>
        </w:rPr>
        <w:t>a exprimé sa déception</w:t>
      </w:r>
      <w:r w:rsidR="004F7273" w:rsidRPr="005912F2">
        <w:rPr>
          <w:rFonts w:ascii="Arial" w:hAnsi="Arial" w:cs="Arial"/>
          <w:sz w:val="24"/>
          <w:szCs w:val="24"/>
        </w:rPr>
        <w:t xml:space="preserve">, </w:t>
      </w:r>
      <w:r w:rsidRPr="005912F2">
        <w:rPr>
          <w:rFonts w:ascii="Arial" w:hAnsi="Arial" w:cs="Arial"/>
          <w:sz w:val="24"/>
          <w:szCs w:val="24"/>
        </w:rPr>
        <w:t>précisant que</w:t>
      </w:r>
      <w:r w:rsidR="004F7273" w:rsidRPr="005912F2">
        <w:rPr>
          <w:rFonts w:ascii="Arial" w:hAnsi="Arial" w:cs="Arial"/>
          <w:sz w:val="24"/>
          <w:szCs w:val="24"/>
        </w:rPr>
        <w:t xml:space="preserve"> « </w:t>
      </w:r>
      <w:r w:rsidR="001272AD" w:rsidRPr="005912F2">
        <w:rPr>
          <w:rFonts w:ascii="Arial" w:hAnsi="Arial" w:cs="Arial"/>
          <w:sz w:val="24"/>
          <w:szCs w:val="24"/>
        </w:rPr>
        <w:t>le rappo</w:t>
      </w:r>
      <w:r w:rsidR="004F7273" w:rsidRPr="005912F2">
        <w:rPr>
          <w:rFonts w:ascii="Arial" w:hAnsi="Arial" w:cs="Arial"/>
          <w:sz w:val="24"/>
          <w:szCs w:val="24"/>
        </w:rPr>
        <w:t xml:space="preserve">rt </w:t>
      </w:r>
      <w:proofErr w:type="gramStart"/>
      <w:r w:rsidR="004F7273" w:rsidRPr="005912F2">
        <w:rPr>
          <w:rFonts w:ascii="Arial" w:hAnsi="Arial" w:cs="Arial"/>
          <w:sz w:val="24"/>
          <w:szCs w:val="24"/>
        </w:rPr>
        <w:t>n’apport</w:t>
      </w:r>
      <w:r w:rsidR="0099239F" w:rsidRPr="005912F2">
        <w:rPr>
          <w:rFonts w:ascii="Arial" w:hAnsi="Arial" w:cs="Arial"/>
          <w:sz w:val="24"/>
          <w:szCs w:val="24"/>
        </w:rPr>
        <w:t>[</w:t>
      </w:r>
      <w:proofErr w:type="gramEnd"/>
      <w:r w:rsidR="004F7273" w:rsidRPr="005912F2">
        <w:rPr>
          <w:rFonts w:ascii="Arial" w:hAnsi="Arial" w:cs="Arial"/>
          <w:sz w:val="24"/>
          <w:szCs w:val="24"/>
        </w:rPr>
        <w:t>ait</w:t>
      </w:r>
      <w:r w:rsidR="0099239F" w:rsidRPr="005912F2">
        <w:rPr>
          <w:rFonts w:ascii="Arial" w:hAnsi="Arial" w:cs="Arial"/>
          <w:sz w:val="24"/>
          <w:szCs w:val="24"/>
        </w:rPr>
        <w:t>]</w:t>
      </w:r>
      <w:r w:rsidR="004F7273" w:rsidRPr="005912F2">
        <w:rPr>
          <w:rFonts w:ascii="Arial" w:hAnsi="Arial" w:cs="Arial"/>
          <w:sz w:val="24"/>
          <w:szCs w:val="24"/>
        </w:rPr>
        <w:t xml:space="preserve"> rien au Québec</w:t>
      </w:r>
      <w:r w:rsidR="004F7273" w:rsidRPr="005912F2">
        <w:rPr>
          <w:rStyle w:val="FootnoteReference"/>
          <w:rFonts w:ascii="Arial" w:hAnsi="Arial" w:cs="Arial"/>
          <w:sz w:val="24"/>
          <w:szCs w:val="24"/>
        </w:rPr>
        <w:footnoteReference w:id="21"/>
      </w:r>
      <w:r w:rsidR="0099239F" w:rsidRPr="005912F2">
        <w:rPr>
          <w:rFonts w:ascii="Arial" w:hAnsi="Arial" w:cs="Arial"/>
          <w:sz w:val="24"/>
          <w:szCs w:val="24"/>
        </w:rPr>
        <w:t>. »</w:t>
      </w:r>
    </w:p>
    <w:p w14:paraId="28CF3B30" w14:textId="77777777" w:rsidR="00844EB5" w:rsidRPr="005912F2" w:rsidRDefault="00844EB5" w:rsidP="005912F2">
      <w:pPr>
        <w:rPr>
          <w:rFonts w:ascii="Arial" w:hAnsi="Arial" w:cs="Arial"/>
          <w:sz w:val="24"/>
          <w:szCs w:val="24"/>
        </w:rPr>
      </w:pPr>
    </w:p>
    <w:p w14:paraId="0322D0E7" w14:textId="77777777" w:rsidR="003C1B43" w:rsidRPr="005912F2" w:rsidRDefault="006A7393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lastRenderedPageBreak/>
        <w:t xml:space="preserve">Le </w:t>
      </w:r>
      <w:r w:rsidR="00AF01F8" w:rsidRPr="005912F2">
        <w:rPr>
          <w:rFonts w:ascii="Arial" w:hAnsi="Arial" w:cs="Arial"/>
          <w:sz w:val="24"/>
          <w:szCs w:val="24"/>
        </w:rPr>
        <w:t xml:space="preserve">changement </w:t>
      </w:r>
      <w:r w:rsidR="00B0423B" w:rsidRPr="005912F2">
        <w:rPr>
          <w:rFonts w:ascii="Arial" w:hAnsi="Arial" w:cs="Arial"/>
          <w:sz w:val="24"/>
          <w:szCs w:val="24"/>
        </w:rPr>
        <w:t>s’est produit dans le cadre des</w:t>
      </w:r>
      <w:r w:rsidR="00AF01F8" w:rsidRPr="005912F2">
        <w:rPr>
          <w:rFonts w:ascii="Arial" w:hAnsi="Arial" w:cs="Arial"/>
          <w:sz w:val="24"/>
          <w:szCs w:val="24"/>
        </w:rPr>
        <w:t xml:space="preserve"> </w:t>
      </w:r>
      <w:r w:rsidR="00AE59B0" w:rsidRPr="005912F2">
        <w:rPr>
          <w:rFonts w:ascii="Arial" w:hAnsi="Arial" w:cs="Arial"/>
          <w:sz w:val="24"/>
          <w:szCs w:val="24"/>
        </w:rPr>
        <w:t>é</w:t>
      </w:r>
      <w:r w:rsidR="00AF01F8" w:rsidRPr="005912F2">
        <w:rPr>
          <w:rFonts w:ascii="Arial" w:hAnsi="Arial" w:cs="Arial"/>
          <w:sz w:val="24"/>
          <w:szCs w:val="24"/>
        </w:rPr>
        <w:t xml:space="preserve">tats </w:t>
      </w:r>
      <w:r w:rsidRPr="005912F2">
        <w:rPr>
          <w:rFonts w:ascii="Arial" w:hAnsi="Arial" w:cs="Arial"/>
          <w:sz w:val="24"/>
          <w:szCs w:val="24"/>
        </w:rPr>
        <w:t>généraux</w:t>
      </w:r>
      <w:r w:rsidR="00AF01F8" w:rsidRPr="005912F2">
        <w:rPr>
          <w:rFonts w:ascii="Arial" w:hAnsi="Arial" w:cs="Arial"/>
          <w:sz w:val="24"/>
          <w:szCs w:val="24"/>
        </w:rPr>
        <w:t xml:space="preserve"> de 1967, qui ont marqué la </w:t>
      </w:r>
      <w:r w:rsidR="00CA6865" w:rsidRPr="005912F2">
        <w:rPr>
          <w:rFonts w:ascii="Arial" w:hAnsi="Arial" w:cs="Arial"/>
          <w:sz w:val="24"/>
          <w:szCs w:val="24"/>
        </w:rPr>
        <w:t>rupture</w:t>
      </w:r>
      <w:r w:rsidR="00AF01F8" w:rsidRPr="005912F2">
        <w:rPr>
          <w:rFonts w:ascii="Arial" w:hAnsi="Arial" w:cs="Arial"/>
          <w:sz w:val="24"/>
          <w:szCs w:val="24"/>
        </w:rPr>
        <w:t xml:space="preserve"> entre le Québec et la francophonie dans le reste du Canada. </w:t>
      </w:r>
    </w:p>
    <w:p w14:paraId="347CD4AE" w14:textId="77777777" w:rsidR="003C1B43" w:rsidRPr="005912F2" w:rsidRDefault="00AF01F8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 xml:space="preserve">Le nationalisme canadien-français s’est défini comme un nationalisme québécois; le mouvement indépendantiste </w:t>
      </w:r>
      <w:r w:rsidR="005C7949" w:rsidRPr="005912F2">
        <w:rPr>
          <w:rFonts w:ascii="Arial" w:hAnsi="Arial" w:cs="Arial"/>
          <w:sz w:val="24"/>
          <w:szCs w:val="24"/>
        </w:rPr>
        <w:t xml:space="preserve">s’est donné un parti de coalition, le Parti </w:t>
      </w:r>
      <w:r w:rsidR="00AE59B0" w:rsidRPr="005912F2">
        <w:rPr>
          <w:rFonts w:ascii="Arial" w:hAnsi="Arial" w:cs="Arial"/>
          <w:sz w:val="24"/>
          <w:szCs w:val="24"/>
        </w:rPr>
        <w:t>Québécois</w:t>
      </w:r>
      <w:r w:rsidR="003C1B43" w:rsidRPr="005912F2">
        <w:rPr>
          <w:rFonts w:ascii="Arial" w:hAnsi="Arial" w:cs="Arial"/>
          <w:sz w:val="24"/>
          <w:szCs w:val="24"/>
        </w:rPr>
        <w:t>.</w:t>
      </w:r>
    </w:p>
    <w:p w14:paraId="547B71F8" w14:textId="57D5DB5C" w:rsidR="000037BD" w:rsidRPr="005912F2" w:rsidRDefault="000037BD" w:rsidP="005912F2">
      <w:pPr>
        <w:rPr>
          <w:rFonts w:ascii="Arial" w:hAnsi="Arial" w:cs="Arial"/>
          <w:sz w:val="24"/>
          <w:szCs w:val="24"/>
        </w:rPr>
      </w:pPr>
    </w:p>
    <w:p w14:paraId="59E1A0C1" w14:textId="0C3E7E2E" w:rsidR="003C1B43" w:rsidRPr="005912F2" w:rsidRDefault="003C1B43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>L</w:t>
      </w:r>
      <w:r w:rsidR="005C7949" w:rsidRPr="005912F2">
        <w:rPr>
          <w:rFonts w:ascii="Arial" w:hAnsi="Arial" w:cs="Arial"/>
          <w:sz w:val="24"/>
          <w:szCs w:val="24"/>
        </w:rPr>
        <w:t xml:space="preserve">es </w:t>
      </w:r>
      <w:r w:rsidR="006A7393" w:rsidRPr="005912F2">
        <w:rPr>
          <w:rFonts w:ascii="Arial" w:hAnsi="Arial" w:cs="Arial"/>
          <w:sz w:val="24"/>
          <w:szCs w:val="24"/>
        </w:rPr>
        <w:t>Québécois</w:t>
      </w:r>
      <w:r w:rsidR="005C7949" w:rsidRPr="005912F2">
        <w:rPr>
          <w:rFonts w:ascii="Arial" w:hAnsi="Arial" w:cs="Arial"/>
          <w:sz w:val="24"/>
          <w:szCs w:val="24"/>
        </w:rPr>
        <w:t xml:space="preserve"> ont commencé leur cheminement vers une définition</w:t>
      </w:r>
      <w:r w:rsidR="00AF01F8" w:rsidRPr="005912F2">
        <w:rPr>
          <w:rFonts w:ascii="Arial" w:hAnsi="Arial" w:cs="Arial"/>
          <w:sz w:val="24"/>
          <w:szCs w:val="24"/>
        </w:rPr>
        <w:t xml:space="preserve"> </w:t>
      </w:r>
      <w:r w:rsidR="005C7949" w:rsidRPr="005912F2">
        <w:rPr>
          <w:rFonts w:ascii="Arial" w:hAnsi="Arial" w:cs="Arial"/>
          <w:sz w:val="24"/>
          <w:szCs w:val="24"/>
        </w:rPr>
        <w:t xml:space="preserve">d’eux-mêmes comme </w:t>
      </w:r>
      <w:r w:rsidR="000E4C36" w:rsidRPr="005912F2">
        <w:rPr>
          <w:rFonts w:ascii="Arial" w:hAnsi="Arial" w:cs="Arial"/>
          <w:sz w:val="24"/>
          <w:szCs w:val="24"/>
        </w:rPr>
        <w:t xml:space="preserve">peuple </w:t>
      </w:r>
      <w:r w:rsidR="005C7949" w:rsidRPr="005912F2">
        <w:rPr>
          <w:rFonts w:ascii="Arial" w:hAnsi="Arial" w:cs="Arial"/>
          <w:sz w:val="24"/>
          <w:szCs w:val="24"/>
        </w:rPr>
        <w:t>majoritaire dans une société francophone plutôt que</w:t>
      </w:r>
      <w:r w:rsidR="000E4C36" w:rsidRPr="005912F2">
        <w:rPr>
          <w:rFonts w:ascii="Arial" w:hAnsi="Arial" w:cs="Arial"/>
          <w:sz w:val="24"/>
          <w:szCs w:val="24"/>
        </w:rPr>
        <w:t xml:space="preserve"> peuple</w:t>
      </w:r>
      <w:r w:rsidR="005C7949" w:rsidRPr="005912F2">
        <w:rPr>
          <w:rFonts w:ascii="Arial" w:hAnsi="Arial" w:cs="Arial"/>
          <w:sz w:val="24"/>
          <w:szCs w:val="24"/>
        </w:rPr>
        <w:t xml:space="preserve"> minoritaire dans un pays bilingue. </w:t>
      </w:r>
    </w:p>
    <w:p w14:paraId="253494CF" w14:textId="573B37FD" w:rsidR="003C1B43" w:rsidRPr="005912F2" w:rsidRDefault="005C7949" w:rsidP="005912F2">
      <w:pPr>
        <w:rPr>
          <w:rFonts w:ascii="Arial" w:hAnsi="Arial" w:cs="Arial"/>
          <w:sz w:val="24"/>
          <w:szCs w:val="24"/>
          <w:lang w:val="fr-CA"/>
        </w:rPr>
      </w:pPr>
      <w:r w:rsidRPr="005912F2">
        <w:rPr>
          <w:rFonts w:ascii="Arial" w:hAnsi="Arial" w:cs="Arial"/>
          <w:sz w:val="24"/>
          <w:szCs w:val="24"/>
          <w:lang w:val="fr-CA"/>
        </w:rPr>
        <w:t xml:space="preserve">Comme le disait Marcel </w:t>
      </w:r>
      <w:r w:rsidR="00067CB7" w:rsidRPr="005912F2">
        <w:rPr>
          <w:rFonts w:ascii="Arial" w:hAnsi="Arial" w:cs="Arial"/>
          <w:sz w:val="24"/>
          <w:szCs w:val="24"/>
          <w:lang w:val="fr-CA"/>
        </w:rPr>
        <w:t>Martel,</w:t>
      </w:r>
      <w:r w:rsidR="006A7393" w:rsidRPr="005912F2">
        <w:rPr>
          <w:rFonts w:ascii="Arial" w:hAnsi="Arial" w:cs="Arial"/>
          <w:sz w:val="24"/>
          <w:szCs w:val="24"/>
          <w:lang w:val="fr-CA"/>
        </w:rPr>
        <w:t xml:space="preserve"> </w:t>
      </w:r>
      <w:r w:rsidRPr="005912F2">
        <w:rPr>
          <w:rFonts w:ascii="Arial" w:hAnsi="Arial" w:cs="Arial"/>
          <w:sz w:val="24"/>
          <w:szCs w:val="24"/>
          <w:lang w:val="fr-CA"/>
        </w:rPr>
        <w:t>« </w:t>
      </w:r>
      <w:r w:rsidR="00B0423B" w:rsidRPr="005912F2">
        <w:rPr>
          <w:rFonts w:ascii="Arial" w:hAnsi="Arial" w:cs="Arial"/>
          <w:sz w:val="24"/>
          <w:szCs w:val="24"/>
          <w:lang w:val="fr-CA"/>
        </w:rPr>
        <w:t xml:space="preserve">Ils n’étaient plus une communauté minoritaire au </w:t>
      </w:r>
      <w:r w:rsidRPr="005912F2">
        <w:rPr>
          <w:rFonts w:ascii="Arial" w:hAnsi="Arial" w:cs="Arial"/>
          <w:sz w:val="24"/>
          <w:szCs w:val="24"/>
          <w:lang w:val="fr-CA"/>
        </w:rPr>
        <w:t xml:space="preserve">Canada – </w:t>
      </w:r>
      <w:r w:rsidR="00B0423B" w:rsidRPr="005912F2">
        <w:rPr>
          <w:rFonts w:ascii="Arial" w:hAnsi="Arial" w:cs="Arial"/>
          <w:sz w:val="24"/>
          <w:szCs w:val="24"/>
          <w:lang w:val="fr-CA"/>
        </w:rPr>
        <w:t xml:space="preserve">ils étaient maintenant une majorité francophone dans le nouveau territoire national du Québec. </w:t>
      </w:r>
    </w:p>
    <w:p w14:paraId="6C129CF0" w14:textId="77777777" w:rsidR="003C1B43" w:rsidRPr="005912F2" w:rsidRDefault="00B0423B" w:rsidP="005912F2">
      <w:pPr>
        <w:rPr>
          <w:rFonts w:ascii="Arial" w:hAnsi="Arial" w:cs="Arial"/>
          <w:sz w:val="24"/>
          <w:szCs w:val="24"/>
          <w:lang w:val="fr-CA"/>
        </w:rPr>
      </w:pPr>
      <w:r w:rsidRPr="005912F2">
        <w:rPr>
          <w:rFonts w:ascii="Arial" w:hAnsi="Arial" w:cs="Arial"/>
          <w:sz w:val="24"/>
          <w:szCs w:val="24"/>
          <w:lang w:val="fr-CA"/>
        </w:rPr>
        <w:t xml:space="preserve">Cette transformation a mené à l’émergence d’une identité québécoise. </w:t>
      </w:r>
    </w:p>
    <w:p w14:paraId="311E7BC7" w14:textId="211B984D" w:rsidR="000F67FC" w:rsidRPr="005912F2" w:rsidRDefault="00B0423B" w:rsidP="005912F2">
      <w:pPr>
        <w:rPr>
          <w:rFonts w:ascii="Arial" w:hAnsi="Arial" w:cs="Arial"/>
          <w:sz w:val="24"/>
          <w:szCs w:val="24"/>
          <w:lang w:val="fr-CA"/>
        </w:rPr>
      </w:pPr>
      <w:r w:rsidRPr="005912F2">
        <w:rPr>
          <w:rFonts w:ascii="Arial" w:hAnsi="Arial" w:cs="Arial"/>
          <w:sz w:val="24"/>
          <w:szCs w:val="24"/>
          <w:lang w:val="fr-CA"/>
        </w:rPr>
        <w:t xml:space="preserve">Mais elle a également donné lieu à l’abandon des francophones </w:t>
      </w:r>
      <w:r w:rsidR="006A7393" w:rsidRPr="005912F2">
        <w:rPr>
          <w:rFonts w:ascii="Arial" w:hAnsi="Arial" w:cs="Arial"/>
          <w:sz w:val="24"/>
          <w:szCs w:val="24"/>
          <w:lang w:val="fr-CA"/>
        </w:rPr>
        <w:t>hors Québec</w:t>
      </w:r>
      <w:r w:rsidR="005C7949" w:rsidRPr="005912F2">
        <w:rPr>
          <w:rStyle w:val="FootnoteReference"/>
          <w:rFonts w:ascii="Arial" w:hAnsi="Arial" w:cs="Arial"/>
          <w:sz w:val="24"/>
          <w:szCs w:val="24"/>
          <w:lang w:val="en-CA"/>
        </w:rPr>
        <w:footnoteReference w:id="22"/>
      </w:r>
      <w:r w:rsidR="00AE59B0" w:rsidRPr="005912F2">
        <w:rPr>
          <w:rFonts w:ascii="Arial" w:hAnsi="Arial" w:cs="Arial"/>
          <w:sz w:val="24"/>
          <w:szCs w:val="24"/>
          <w:lang w:val="fr-CA"/>
        </w:rPr>
        <w:t>.</w:t>
      </w:r>
      <w:r w:rsidR="00405901" w:rsidRPr="005912F2">
        <w:rPr>
          <w:rFonts w:ascii="Arial" w:hAnsi="Arial" w:cs="Arial"/>
          <w:sz w:val="24"/>
          <w:szCs w:val="24"/>
          <w:lang w:val="fr-CA"/>
        </w:rPr>
        <w:t> »</w:t>
      </w:r>
      <w:r w:rsidR="00AE59B0" w:rsidRPr="005912F2">
        <w:rPr>
          <w:rFonts w:ascii="Arial" w:hAnsi="Arial" w:cs="Arial"/>
          <w:sz w:val="24"/>
          <w:szCs w:val="24"/>
        </w:rPr>
        <w:t xml:space="preserve"> [</w:t>
      </w:r>
      <w:proofErr w:type="gramStart"/>
      <w:r w:rsidR="00AE59B0" w:rsidRPr="005912F2">
        <w:rPr>
          <w:rFonts w:ascii="Arial" w:hAnsi="Arial" w:cs="Arial"/>
          <w:sz w:val="24"/>
          <w:szCs w:val="24"/>
        </w:rPr>
        <w:t>traduction</w:t>
      </w:r>
      <w:proofErr w:type="gramEnd"/>
      <w:r w:rsidR="00AE59B0" w:rsidRPr="005912F2">
        <w:rPr>
          <w:rFonts w:ascii="Arial" w:hAnsi="Arial" w:cs="Arial"/>
          <w:sz w:val="24"/>
          <w:szCs w:val="24"/>
        </w:rPr>
        <w:t>]</w:t>
      </w:r>
    </w:p>
    <w:p w14:paraId="797F44E0" w14:textId="77777777" w:rsidR="00405901" w:rsidRPr="005912F2" w:rsidRDefault="00405901" w:rsidP="005912F2">
      <w:pPr>
        <w:rPr>
          <w:rFonts w:ascii="Arial" w:hAnsi="Arial" w:cs="Arial"/>
          <w:sz w:val="24"/>
          <w:szCs w:val="24"/>
          <w:lang w:val="fr-CA"/>
        </w:rPr>
      </w:pPr>
    </w:p>
    <w:p w14:paraId="3AAE9837" w14:textId="77777777" w:rsidR="003C1B43" w:rsidRPr="005912F2" w:rsidRDefault="00405901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 xml:space="preserve">Et maintenant? </w:t>
      </w:r>
    </w:p>
    <w:p w14:paraId="7371BCED" w14:textId="5446FED1" w:rsidR="003C1B43" w:rsidRPr="005912F2" w:rsidRDefault="003C1B43" w:rsidP="005912F2">
      <w:pPr>
        <w:rPr>
          <w:rFonts w:ascii="Arial" w:hAnsi="Arial" w:cs="Arial"/>
          <w:sz w:val="24"/>
          <w:szCs w:val="24"/>
        </w:rPr>
      </w:pPr>
    </w:p>
    <w:p w14:paraId="6D69D1CC" w14:textId="77777777" w:rsidR="003C1B43" w:rsidRPr="005912F2" w:rsidRDefault="00405901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>Les mé</w:t>
      </w:r>
      <w:r w:rsidR="00EE0346" w:rsidRPr="005912F2">
        <w:rPr>
          <w:rFonts w:ascii="Arial" w:hAnsi="Arial" w:cs="Arial"/>
          <w:sz w:val="24"/>
          <w:szCs w:val="24"/>
        </w:rPr>
        <w:t>dias minoritaires de la francophonie canadienne ne sont pas exemptés de la c</w:t>
      </w:r>
      <w:r w:rsidRPr="005912F2">
        <w:rPr>
          <w:rFonts w:ascii="Arial" w:hAnsi="Arial" w:cs="Arial"/>
          <w:sz w:val="24"/>
          <w:szCs w:val="24"/>
        </w:rPr>
        <w:t>rise des médias en Amérique du N</w:t>
      </w:r>
      <w:r w:rsidR="00EE0346" w:rsidRPr="005912F2">
        <w:rPr>
          <w:rFonts w:ascii="Arial" w:hAnsi="Arial" w:cs="Arial"/>
          <w:sz w:val="24"/>
          <w:szCs w:val="24"/>
        </w:rPr>
        <w:t xml:space="preserve">ord même si </w:t>
      </w:r>
      <w:r w:rsidR="00EE0346" w:rsidRPr="005912F2">
        <w:rPr>
          <w:rFonts w:ascii="Arial" w:hAnsi="Arial" w:cs="Arial"/>
          <w:i/>
          <w:sz w:val="24"/>
          <w:szCs w:val="24"/>
        </w:rPr>
        <w:t>Le Droit</w:t>
      </w:r>
      <w:r w:rsidR="00EE0346" w:rsidRPr="005912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0346" w:rsidRPr="005912F2">
        <w:rPr>
          <w:rFonts w:ascii="Arial" w:hAnsi="Arial" w:cs="Arial"/>
          <w:sz w:val="24"/>
          <w:szCs w:val="24"/>
        </w:rPr>
        <w:t>a</w:t>
      </w:r>
      <w:proofErr w:type="spellEnd"/>
      <w:r w:rsidR="00EE0346" w:rsidRPr="005912F2">
        <w:rPr>
          <w:rFonts w:ascii="Arial" w:hAnsi="Arial" w:cs="Arial"/>
          <w:sz w:val="24"/>
          <w:szCs w:val="24"/>
        </w:rPr>
        <w:t xml:space="preserve"> un tirage plus substantiel en semaine (35</w:t>
      </w:r>
      <w:r w:rsidR="00AE59B0" w:rsidRPr="005912F2">
        <w:rPr>
          <w:rFonts w:ascii="Arial" w:hAnsi="Arial" w:cs="Arial"/>
          <w:sz w:val="24"/>
          <w:szCs w:val="24"/>
        </w:rPr>
        <w:t> </w:t>
      </w:r>
      <w:r w:rsidR="00EE0346" w:rsidRPr="005912F2">
        <w:rPr>
          <w:rFonts w:ascii="Arial" w:hAnsi="Arial" w:cs="Arial"/>
          <w:sz w:val="24"/>
          <w:szCs w:val="24"/>
        </w:rPr>
        <w:t xml:space="preserve">829) que </w:t>
      </w:r>
      <w:r w:rsidR="00EE0346" w:rsidRPr="005912F2">
        <w:rPr>
          <w:rFonts w:ascii="Arial" w:hAnsi="Arial" w:cs="Arial"/>
          <w:i/>
          <w:sz w:val="24"/>
          <w:szCs w:val="24"/>
        </w:rPr>
        <w:t>Le Devoir</w:t>
      </w:r>
      <w:r w:rsidR="00EE0346" w:rsidRPr="005912F2">
        <w:rPr>
          <w:rFonts w:ascii="Arial" w:hAnsi="Arial" w:cs="Arial"/>
          <w:sz w:val="24"/>
          <w:szCs w:val="24"/>
        </w:rPr>
        <w:t xml:space="preserve"> (29</w:t>
      </w:r>
      <w:r w:rsidR="00AE59B0" w:rsidRPr="005912F2">
        <w:rPr>
          <w:rFonts w:ascii="Arial" w:hAnsi="Arial" w:cs="Arial"/>
          <w:sz w:val="24"/>
          <w:szCs w:val="24"/>
        </w:rPr>
        <w:t> </w:t>
      </w:r>
      <w:r w:rsidR="00EE0346" w:rsidRPr="005912F2">
        <w:rPr>
          <w:rFonts w:ascii="Arial" w:hAnsi="Arial" w:cs="Arial"/>
          <w:sz w:val="24"/>
          <w:szCs w:val="24"/>
        </w:rPr>
        <w:t xml:space="preserve">212). </w:t>
      </w:r>
    </w:p>
    <w:p w14:paraId="1ED006F8" w14:textId="77777777" w:rsidR="000037BD" w:rsidRPr="005912F2" w:rsidRDefault="000037BD" w:rsidP="005912F2">
      <w:pPr>
        <w:rPr>
          <w:rFonts w:ascii="Arial" w:hAnsi="Arial" w:cs="Arial"/>
          <w:sz w:val="24"/>
          <w:szCs w:val="24"/>
        </w:rPr>
      </w:pPr>
    </w:p>
    <w:p w14:paraId="22823F6F" w14:textId="0FA26923" w:rsidR="000F67FC" w:rsidRPr="005912F2" w:rsidRDefault="00EE0346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>C’est difficile de nommer un éditeur ou un journaliste qui joue un rôle important de chef de file de la francophonie canadienne avec l’exception, peut-être, de Jean-Marie Nadeau en Acadie.</w:t>
      </w:r>
    </w:p>
    <w:p w14:paraId="79C85B1D" w14:textId="77777777" w:rsidR="00405901" w:rsidRPr="005912F2" w:rsidRDefault="00405901" w:rsidP="005912F2">
      <w:pPr>
        <w:rPr>
          <w:rFonts w:ascii="Arial" w:hAnsi="Arial" w:cs="Arial"/>
          <w:sz w:val="24"/>
          <w:szCs w:val="24"/>
        </w:rPr>
      </w:pPr>
    </w:p>
    <w:p w14:paraId="64A81816" w14:textId="77777777" w:rsidR="003C1B43" w:rsidRPr="005912F2" w:rsidRDefault="00EE0346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 xml:space="preserve">Mais je dis cela sous toute réserve, car les médias de la minorité n’ont pas </w:t>
      </w:r>
      <w:r w:rsidR="000E4C36" w:rsidRPr="005912F2">
        <w:rPr>
          <w:rFonts w:ascii="Arial" w:hAnsi="Arial" w:cs="Arial"/>
          <w:sz w:val="24"/>
          <w:szCs w:val="24"/>
        </w:rPr>
        <w:t xml:space="preserve">autant fait l’objet d’études </w:t>
      </w:r>
      <w:r w:rsidRPr="005912F2">
        <w:rPr>
          <w:rFonts w:ascii="Arial" w:hAnsi="Arial" w:cs="Arial"/>
          <w:sz w:val="24"/>
          <w:szCs w:val="24"/>
        </w:rPr>
        <w:t xml:space="preserve">que les écoles. </w:t>
      </w:r>
    </w:p>
    <w:p w14:paraId="64C9E608" w14:textId="6F380291" w:rsidR="003C1B43" w:rsidRPr="005912F2" w:rsidRDefault="00F95435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>Malgré l’étude qui a été présentée ici, i</w:t>
      </w:r>
      <w:r w:rsidR="000E4C36" w:rsidRPr="005912F2">
        <w:rPr>
          <w:rFonts w:ascii="Arial" w:hAnsi="Arial" w:cs="Arial"/>
          <w:sz w:val="24"/>
          <w:szCs w:val="24"/>
        </w:rPr>
        <w:t>l y a moins d’études portant sur les</w:t>
      </w:r>
      <w:r w:rsidR="005E3C58" w:rsidRPr="005912F2">
        <w:rPr>
          <w:rFonts w:ascii="Arial" w:hAnsi="Arial" w:cs="Arial"/>
          <w:sz w:val="24"/>
          <w:szCs w:val="24"/>
        </w:rPr>
        <w:t xml:space="preserve"> consommateurs de médias qui vivent en situation minoritaire</w:t>
      </w:r>
      <w:r w:rsidR="000E4C36" w:rsidRPr="005912F2">
        <w:rPr>
          <w:rFonts w:ascii="Arial" w:hAnsi="Arial" w:cs="Arial"/>
          <w:sz w:val="24"/>
          <w:szCs w:val="24"/>
        </w:rPr>
        <w:t xml:space="preserve"> que sur</w:t>
      </w:r>
      <w:r w:rsidR="005E3C58" w:rsidRPr="005912F2">
        <w:rPr>
          <w:rFonts w:ascii="Arial" w:hAnsi="Arial" w:cs="Arial"/>
          <w:sz w:val="24"/>
          <w:szCs w:val="24"/>
        </w:rPr>
        <w:t xml:space="preserve"> les étudiants dans les écoles françaises des communautés francophones minoritaires. </w:t>
      </w:r>
    </w:p>
    <w:p w14:paraId="165C66EB" w14:textId="308AB9FE" w:rsidR="000F67FC" w:rsidRPr="005912F2" w:rsidRDefault="00723511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lastRenderedPageBreak/>
        <w:t>Une collection récente de texte</w:t>
      </w:r>
      <w:r w:rsidR="000E4C36" w:rsidRPr="005912F2">
        <w:rPr>
          <w:rFonts w:ascii="Arial" w:hAnsi="Arial" w:cs="Arial"/>
          <w:sz w:val="24"/>
          <w:szCs w:val="24"/>
        </w:rPr>
        <w:t>s</w:t>
      </w:r>
      <w:r w:rsidRPr="005912F2">
        <w:rPr>
          <w:rFonts w:ascii="Arial" w:hAnsi="Arial" w:cs="Arial"/>
          <w:sz w:val="24"/>
          <w:szCs w:val="24"/>
        </w:rPr>
        <w:t xml:space="preserve"> sur l’identité linguistique en </w:t>
      </w:r>
      <w:r w:rsidR="006A7393" w:rsidRPr="005912F2">
        <w:rPr>
          <w:rFonts w:ascii="Arial" w:hAnsi="Arial" w:cs="Arial"/>
          <w:sz w:val="24"/>
          <w:szCs w:val="24"/>
        </w:rPr>
        <w:t xml:space="preserve">Ontario </w:t>
      </w:r>
      <w:r w:rsidR="00EE0346" w:rsidRPr="005912F2">
        <w:rPr>
          <w:rFonts w:ascii="Arial" w:hAnsi="Arial" w:cs="Arial"/>
          <w:sz w:val="24"/>
          <w:szCs w:val="24"/>
        </w:rPr>
        <w:t>français</w:t>
      </w:r>
      <w:r w:rsidRPr="005912F2">
        <w:rPr>
          <w:rStyle w:val="FootnoteReference"/>
          <w:rFonts w:ascii="Arial" w:hAnsi="Arial" w:cs="Arial"/>
          <w:sz w:val="24"/>
          <w:szCs w:val="24"/>
        </w:rPr>
        <w:footnoteReference w:id="23"/>
      </w:r>
      <w:r w:rsidR="00EE0346" w:rsidRPr="005912F2">
        <w:rPr>
          <w:rFonts w:ascii="Arial" w:hAnsi="Arial" w:cs="Arial"/>
          <w:sz w:val="24"/>
          <w:szCs w:val="24"/>
        </w:rPr>
        <w:t xml:space="preserve"> ne fait aucune mention des médias dans la construction identitaire.</w:t>
      </w:r>
    </w:p>
    <w:p w14:paraId="71E4F0C0" w14:textId="77777777" w:rsidR="00844EB5" w:rsidRPr="005912F2" w:rsidRDefault="00844EB5" w:rsidP="005912F2">
      <w:pPr>
        <w:rPr>
          <w:rFonts w:ascii="Arial" w:hAnsi="Arial" w:cs="Arial"/>
          <w:sz w:val="24"/>
          <w:szCs w:val="24"/>
        </w:rPr>
      </w:pPr>
    </w:p>
    <w:p w14:paraId="550E0D21" w14:textId="77777777" w:rsidR="003C1B43" w:rsidRPr="005912F2" w:rsidRDefault="005E3C58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>Paradoxalement, certains médias francophones jouent un rôle d’</w:t>
      </w:r>
      <w:r w:rsidR="00405901" w:rsidRPr="005912F2">
        <w:rPr>
          <w:rFonts w:ascii="Arial" w:hAnsi="Arial" w:cs="Arial"/>
          <w:sz w:val="24"/>
          <w:szCs w:val="24"/>
        </w:rPr>
        <w:t>accueil</w:t>
      </w:r>
      <w:r w:rsidRPr="005912F2">
        <w:rPr>
          <w:rFonts w:ascii="Arial" w:hAnsi="Arial" w:cs="Arial"/>
          <w:sz w:val="24"/>
          <w:szCs w:val="24"/>
        </w:rPr>
        <w:t xml:space="preserve"> en engageant des immigrants francophones comme journalistes. </w:t>
      </w:r>
    </w:p>
    <w:p w14:paraId="70831DE2" w14:textId="77777777" w:rsidR="003C1B43" w:rsidRPr="005912F2" w:rsidRDefault="005E3C58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 xml:space="preserve">Le bon côté de la chose : une nouvelle énergie, un nouveau regard sur la communauté. </w:t>
      </w:r>
    </w:p>
    <w:p w14:paraId="76F4FC78" w14:textId="45324B93" w:rsidR="000F67FC" w:rsidRPr="005912F2" w:rsidRDefault="005E3C58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 xml:space="preserve">Un bémol : il y a une absence de connaissance de l’histoire. </w:t>
      </w:r>
      <w:r w:rsidR="00067CB7" w:rsidRPr="005912F2">
        <w:rPr>
          <w:rFonts w:ascii="Arial" w:hAnsi="Arial" w:cs="Arial"/>
          <w:sz w:val="24"/>
          <w:szCs w:val="24"/>
        </w:rPr>
        <w:t xml:space="preserve">Une </w:t>
      </w:r>
      <w:r w:rsidRPr="005912F2">
        <w:rPr>
          <w:rFonts w:ascii="Arial" w:hAnsi="Arial" w:cs="Arial"/>
          <w:sz w:val="24"/>
          <w:szCs w:val="24"/>
        </w:rPr>
        <w:t xml:space="preserve">journaliste française qui travaille pour un journal en situation minoritaire </w:t>
      </w:r>
      <w:r w:rsidR="00405901" w:rsidRPr="005912F2">
        <w:rPr>
          <w:rFonts w:ascii="Arial" w:hAnsi="Arial" w:cs="Arial"/>
          <w:sz w:val="24"/>
          <w:szCs w:val="24"/>
        </w:rPr>
        <w:t xml:space="preserve">m’a </w:t>
      </w:r>
      <w:r w:rsidRPr="005912F2">
        <w:rPr>
          <w:rFonts w:ascii="Arial" w:hAnsi="Arial" w:cs="Arial"/>
          <w:sz w:val="24"/>
          <w:szCs w:val="24"/>
        </w:rPr>
        <w:t>demandé</w:t>
      </w:r>
      <w:r w:rsidR="000E4C36" w:rsidRPr="005912F2">
        <w:rPr>
          <w:rFonts w:ascii="Arial" w:hAnsi="Arial" w:cs="Arial"/>
          <w:sz w:val="24"/>
          <w:szCs w:val="24"/>
        </w:rPr>
        <w:t>, en entrevue,</w:t>
      </w:r>
      <w:r w:rsidRPr="005912F2">
        <w:rPr>
          <w:rFonts w:ascii="Arial" w:hAnsi="Arial" w:cs="Arial"/>
          <w:sz w:val="24"/>
          <w:szCs w:val="24"/>
        </w:rPr>
        <w:t xml:space="preserve"> « C’est qui, René Lévesque</w:t>
      </w:r>
      <w:r w:rsidR="006A7393" w:rsidRPr="005912F2">
        <w:rPr>
          <w:rFonts w:ascii="Arial" w:hAnsi="Arial" w:cs="Arial"/>
          <w:sz w:val="24"/>
          <w:szCs w:val="24"/>
        </w:rPr>
        <w:t>?</w:t>
      </w:r>
      <w:r w:rsidRPr="005912F2">
        <w:rPr>
          <w:rFonts w:ascii="Arial" w:hAnsi="Arial" w:cs="Arial"/>
          <w:sz w:val="24"/>
          <w:szCs w:val="24"/>
        </w:rPr>
        <w:t> »</w:t>
      </w:r>
    </w:p>
    <w:p w14:paraId="2F867810" w14:textId="77777777" w:rsidR="00405901" w:rsidRPr="005912F2" w:rsidRDefault="00405901" w:rsidP="005912F2">
      <w:pPr>
        <w:rPr>
          <w:rFonts w:ascii="Arial" w:hAnsi="Arial" w:cs="Arial"/>
          <w:sz w:val="24"/>
          <w:szCs w:val="24"/>
        </w:rPr>
      </w:pPr>
    </w:p>
    <w:p w14:paraId="32B677D1" w14:textId="77777777" w:rsidR="003C1B43" w:rsidRPr="005912F2" w:rsidRDefault="004311E1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 xml:space="preserve">À mon avis, </w:t>
      </w:r>
      <w:r w:rsidR="00EE0346" w:rsidRPr="005912F2">
        <w:rPr>
          <w:rFonts w:ascii="Arial" w:hAnsi="Arial" w:cs="Arial"/>
          <w:sz w:val="24"/>
          <w:szCs w:val="24"/>
        </w:rPr>
        <w:t xml:space="preserve">cette conférence représente un bon départ pour </w:t>
      </w:r>
      <w:r w:rsidR="00723511" w:rsidRPr="005912F2">
        <w:rPr>
          <w:rFonts w:ascii="Arial" w:hAnsi="Arial" w:cs="Arial"/>
          <w:sz w:val="24"/>
          <w:szCs w:val="24"/>
        </w:rPr>
        <w:t xml:space="preserve">un examen des médias en situation minoritaire. </w:t>
      </w:r>
    </w:p>
    <w:p w14:paraId="52C77327" w14:textId="77777777" w:rsidR="00F95435" w:rsidRPr="005912F2" w:rsidRDefault="00F95435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>On a posé des questions intéressantes, et nous avons obtenu quelques réponses préliminaires.</w:t>
      </w:r>
    </w:p>
    <w:p w14:paraId="561B5CE1" w14:textId="48999062" w:rsidR="003C1B43" w:rsidRPr="005912F2" w:rsidRDefault="00723511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>Qui sont les lecteurs des journaux francophones à l’extérieur du Québec</w:t>
      </w:r>
      <w:r w:rsidR="006A7393" w:rsidRPr="005912F2">
        <w:rPr>
          <w:rFonts w:ascii="Arial" w:hAnsi="Arial" w:cs="Arial"/>
          <w:sz w:val="24"/>
          <w:szCs w:val="24"/>
        </w:rPr>
        <w:t>?</w:t>
      </w:r>
      <w:r w:rsidRPr="005912F2">
        <w:rPr>
          <w:rFonts w:ascii="Arial" w:hAnsi="Arial" w:cs="Arial"/>
          <w:sz w:val="24"/>
          <w:szCs w:val="24"/>
        </w:rPr>
        <w:t xml:space="preserve"> </w:t>
      </w:r>
    </w:p>
    <w:p w14:paraId="5676AE63" w14:textId="77777777" w:rsidR="003C1B43" w:rsidRPr="005912F2" w:rsidRDefault="00723511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>Quel rôle jouent ces médias dans le maintien et la croissance de ces communautés</w:t>
      </w:r>
      <w:r w:rsidR="006A7393" w:rsidRPr="005912F2">
        <w:rPr>
          <w:rFonts w:ascii="Arial" w:hAnsi="Arial" w:cs="Arial"/>
          <w:sz w:val="24"/>
          <w:szCs w:val="24"/>
        </w:rPr>
        <w:t>?</w:t>
      </w:r>
      <w:r w:rsidRPr="005912F2">
        <w:rPr>
          <w:rFonts w:ascii="Arial" w:hAnsi="Arial" w:cs="Arial"/>
          <w:sz w:val="24"/>
          <w:szCs w:val="24"/>
        </w:rPr>
        <w:t xml:space="preserve"> </w:t>
      </w:r>
    </w:p>
    <w:p w14:paraId="63716629" w14:textId="77777777" w:rsidR="003C1B43" w:rsidRPr="005912F2" w:rsidRDefault="00723511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>Est-ce que les artistes francophones ont été présentés, appuyés, par les médias minoritaires</w:t>
      </w:r>
      <w:r w:rsidR="006A7393" w:rsidRPr="005912F2">
        <w:rPr>
          <w:rFonts w:ascii="Arial" w:hAnsi="Arial" w:cs="Arial"/>
          <w:sz w:val="24"/>
          <w:szCs w:val="24"/>
        </w:rPr>
        <w:t>?</w:t>
      </w:r>
      <w:r w:rsidRPr="005912F2">
        <w:rPr>
          <w:rFonts w:ascii="Arial" w:hAnsi="Arial" w:cs="Arial"/>
          <w:sz w:val="24"/>
          <w:szCs w:val="24"/>
        </w:rPr>
        <w:t xml:space="preserve"> </w:t>
      </w:r>
    </w:p>
    <w:p w14:paraId="54B8CA03" w14:textId="10692D8E" w:rsidR="000F67FC" w:rsidRPr="005912F2" w:rsidRDefault="00723511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>Est-ce que les médias traditionnels réussissent le virage technologique</w:t>
      </w:r>
      <w:r w:rsidR="006A7393" w:rsidRPr="005912F2">
        <w:rPr>
          <w:rFonts w:ascii="Arial" w:hAnsi="Arial" w:cs="Arial"/>
          <w:sz w:val="24"/>
          <w:szCs w:val="24"/>
        </w:rPr>
        <w:t>?</w:t>
      </w:r>
    </w:p>
    <w:p w14:paraId="502ACAE0" w14:textId="77777777" w:rsidR="006723D6" w:rsidRPr="005912F2" w:rsidRDefault="006723D6" w:rsidP="005912F2">
      <w:pPr>
        <w:rPr>
          <w:rFonts w:ascii="Arial" w:hAnsi="Arial" w:cs="Arial"/>
          <w:sz w:val="24"/>
          <w:szCs w:val="24"/>
        </w:rPr>
      </w:pPr>
    </w:p>
    <w:p w14:paraId="2E056153" w14:textId="77777777" w:rsidR="003C1B43" w:rsidRPr="005912F2" w:rsidRDefault="00723511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 xml:space="preserve">Et </w:t>
      </w:r>
      <w:r w:rsidR="006723D6" w:rsidRPr="005912F2">
        <w:rPr>
          <w:rFonts w:ascii="Arial" w:hAnsi="Arial" w:cs="Arial"/>
          <w:sz w:val="24"/>
          <w:szCs w:val="24"/>
        </w:rPr>
        <w:t xml:space="preserve">quelle est la perception de l’importance des médias francophones du </w:t>
      </w:r>
      <w:r w:rsidRPr="005912F2">
        <w:rPr>
          <w:rFonts w:ascii="Arial" w:hAnsi="Arial" w:cs="Arial"/>
          <w:sz w:val="24"/>
          <w:szCs w:val="24"/>
        </w:rPr>
        <w:t xml:space="preserve">citoyen </w:t>
      </w:r>
      <w:r w:rsidR="006723D6" w:rsidRPr="005912F2">
        <w:rPr>
          <w:rFonts w:ascii="Arial" w:hAnsi="Arial" w:cs="Arial"/>
          <w:sz w:val="24"/>
          <w:szCs w:val="24"/>
        </w:rPr>
        <w:t xml:space="preserve">qui vit </w:t>
      </w:r>
      <w:r w:rsidRPr="005912F2">
        <w:rPr>
          <w:rFonts w:ascii="Arial" w:hAnsi="Arial" w:cs="Arial"/>
          <w:sz w:val="24"/>
          <w:szCs w:val="24"/>
        </w:rPr>
        <w:t>en situation minoritaire?</w:t>
      </w:r>
      <w:r w:rsidR="006723D6" w:rsidRPr="005912F2">
        <w:rPr>
          <w:rFonts w:ascii="Arial" w:hAnsi="Arial" w:cs="Arial"/>
          <w:sz w:val="24"/>
          <w:szCs w:val="24"/>
        </w:rPr>
        <w:t xml:space="preserve"> </w:t>
      </w:r>
    </w:p>
    <w:p w14:paraId="2DB29416" w14:textId="77777777" w:rsidR="003C1B43" w:rsidRPr="005912F2" w:rsidRDefault="00723511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>Est-ce qu’il lit le journal</w:t>
      </w:r>
      <w:r w:rsidR="006A7393" w:rsidRPr="005912F2">
        <w:rPr>
          <w:rFonts w:ascii="Arial" w:hAnsi="Arial" w:cs="Arial"/>
          <w:sz w:val="24"/>
          <w:szCs w:val="24"/>
        </w:rPr>
        <w:t>?</w:t>
      </w:r>
      <w:r w:rsidRPr="005912F2">
        <w:rPr>
          <w:rFonts w:ascii="Arial" w:hAnsi="Arial" w:cs="Arial"/>
          <w:sz w:val="24"/>
          <w:szCs w:val="24"/>
        </w:rPr>
        <w:t xml:space="preserve"> </w:t>
      </w:r>
    </w:p>
    <w:p w14:paraId="76B54812" w14:textId="77777777" w:rsidR="003C1B43" w:rsidRPr="005912F2" w:rsidRDefault="00723511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>Est-ce qu’il écoute la radio</w:t>
      </w:r>
      <w:r w:rsidR="006A7393" w:rsidRPr="005912F2">
        <w:rPr>
          <w:rFonts w:ascii="Arial" w:hAnsi="Arial" w:cs="Arial"/>
          <w:sz w:val="24"/>
          <w:szCs w:val="24"/>
        </w:rPr>
        <w:t>?</w:t>
      </w:r>
      <w:r w:rsidRPr="005912F2">
        <w:rPr>
          <w:rFonts w:ascii="Arial" w:hAnsi="Arial" w:cs="Arial"/>
          <w:sz w:val="24"/>
          <w:szCs w:val="24"/>
        </w:rPr>
        <w:t xml:space="preserve"> </w:t>
      </w:r>
    </w:p>
    <w:p w14:paraId="579690D6" w14:textId="77777777" w:rsidR="003C1B43" w:rsidRPr="005912F2" w:rsidRDefault="00723511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 xml:space="preserve">Quand CBEF Windsor a été aboli </w:t>
      </w:r>
      <w:r w:rsidR="006723D6" w:rsidRPr="005912F2">
        <w:rPr>
          <w:rFonts w:ascii="Arial" w:hAnsi="Arial" w:cs="Arial"/>
          <w:sz w:val="24"/>
          <w:szCs w:val="24"/>
        </w:rPr>
        <w:t xml:space="preserve">et que ses </w:t>
      </w:r>
      <w:r w:rsidRPr="005912F2">
        <w:rPr>
          <w:rFonts w:ascii="Arial" w:hAnsi="Arial" w:cs="Arial"/>
          <w:sz w:val="24"/>
          <w:szCs w:val="24"/>
        </w:rPr>
        <w:t xml:space="preserve">émissions </w:t>
      </w:r>
      <w:r w:rsidR="006723D6" w:rsidRPr="005912F2">
        <w:rPr>
          <w:rFonts w:ascii="Arial" w:hAnsi="Arial" w:cs="Arial"/>
          <w:sz w:val="24"/>
          <w:szCs w:val="24"/>
        </w:rPr>
        <w:t xml:space="preserve">ont été </w:t>
      </w:r>
      <w:r w:rsidRPr="005912F2">
        <w:rPr>
          <w:rFonts w:ascii="Arial" w:hAnsi="Arial" w:cs="Arial"/>
          <w:sz w:val="24"/>
          <w:szCs w:val="24"/>
        </w:rPr>
        <w:t>transférées à Toronto, le Commissariat aux l</w:t>
      </w:r>
      <w:r w:rsidR="006723D6" w:rsidRPr="005912F2">
        <w:rPr>
          <w:rFonts w:ascii="Arial" w:hAnsi="Arial" w:cs="Arial"/>
          <w:sz w:val="24"/>
          <w:szCs w:val="24"/>
        </w:rPr>
        <w:t xml:space="preserve">angues officielles a reçu plus de </w:t>
      </w:r>
      <w:r w:rsidRPr="005912F2">
        <w:rPr>
          <w:rFonts w:ascii="Arial" w:hAnsi="Arial" w:cs="Arial"/>
          <w:sz w:val="24"/>
          <w:szCs w:val="24"/>
        </w:rPr>
        <w:t>800 plaintes</w:t>
      </w:r>
      <w:r w:rsidR="003C1B43" w:rsidRPr="005912F2">
        <w:rPr>
          <w:rFonts w:ascii="Arial" w:hAnsi="Arial" w:cs="Arial"/>
          <w:sz w:val="24"/>
          <w:szCs w:val="24"/>
        </w:rPr>
        <w:t>.</w:t>
      </w:r>
    </w:p>
    <w:p w14:paraId="044E193A" w14:textId="529BCF30" w:rsidR="003C1B43" w:rsidRPr="005912F2" w:rsidRDefault="003C1B43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>N</w:t>
      </w:r>
      <w:r w:rsidR="006723D6" w:rsidRPr="005912F2">
        <w:rPr>
          <w:rFonts w:ascii="Arial" w:hAnsi="Arial" w:cs="Arial"/>
          <w:sz w:val="24"/>
          <w:szCs w:val="24"/>
        </w:rPr>
        <w:t xml:space="preserve">ous sommes toujours </w:t>
      </w:r>
      <w:r w:rsidR="00723511" w:rsidRPr="005912F2">
        <w:rPr>
          <w:rFonts w:ascii="Arial" w:hAnsi="Arial" w:cs="Arial"/>
          <w:sz w:val="24"/>
          <w:szCs w:val="24"/>
        </w:rPr>
        <w:t xml:space="preserve">devant les tribunaux </w:t>
      </w:r>
      <w:r w:rsidRPr="005912F2">
        <w:rPr>
          <w:rFonts w:ascii="Arial" w:hAnsi="Arial" w:cs="Arial"/>
          <w:sz w:val="24"/>
          <w:szCs w:val="24"/>
        </w:rPr>
        <w:t>afin que Radio</w:t>
      </w:r>
      <w:r w:rsidRPr="005912F2">
        <w:rPr>
          <w:rFonts w:ascii="Arial" w:hAnsi="Arial" w:cs="Arial"/>
          <w:sz w:val="24"/>
          <w:szCs w:val="24"/>
        </w:rPr>
        <w:noBreakHyphen/>
      </w:r>
      <w:r w:rsidR="006723D6" w:rsidRPr="005912F2">
        <w:rPr>
          <w:rFonts w:ascii="Arial" w:hAnsi="Arial" w:cs="Arial"/>
          <w:sz w:val="24"/>
          <w:szCs w:val="24"/>
        </w:rPr>
        <w:t>Canada respecte s</w:t>
      </w:r>
      <w:r w:rsidR="00723511" w:rsidRPr="005912F2">
        <w:rPr>
          <w:rFonts w:ascii="Arial" w:hAnsi="Arial" w:cs="Arial"/>
          <w:sz w:val="24"/>
          <w:szCs w:val="24"/>
        </w:rPr>
        <w:t>es obligations envers la communauté</w:t>
      </w:r>
      <w:r w:rsidR="005E3C58" w:rsidRPr="005912F2">
        <w:rPr>
          <w:rFonts w:ascii="Arial" w:hAnsi="Arial" w:cs="Arial"/>
          <w:sz w:val="24"/>
          <w:szCs w:val="24"/>
        </w:rPr>
        <w:t xml:space="preserve">. </w:t>
      </w:r>
    </w:p>
    <w:p w14:paraId="3E6846AB" w14:textId="77777777" w:rsidR="003C1B43" w:rsidRPr="005912F2" w:rsidRDefault="006723D6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lastRenderedPageBreak/>
        <w:t xml:space="preserve">Nous avons entendu </w:t>
      </w:r>
      <w:r w:rsidR="005E3C58" w:rsidRPr="005912F2">
        <w:rPr>
          <w:rFonts w:ascii="Arial" w:hAnsi="Arial" w:cs="Arial"/>
          <w:sz w:val="24"/>
          <w:szCs w:val="24"/>
        </w:rPr>
        <w:t xml:space="preserve">des témoignages émouvants </w:t>
      </w:r>
      <w:r w:rsidRPr="005912F2">
        <w:rPr>
          <w:rFonts w:ascii="Arial" w:hAnsi="Arial" w:cs="Arial"/>
          <w:sz w:val="24"/>
          <w:szCs w:val="24"/>
        </w:rPr>
        <w:t xml:space="preserve">sur </w:t>
      </w:r>
      <w:r w:rsidR="005E3C58" w:rsidRPr="005912F2">
        <w:rPr>
          <w:rFonts w:ascii="Arial" w:hAnsi="Arial" w:cs="Arial"/>
          <w:sz w:val="24"/>
          <w:szCs w:val="24"/>
        </w:rPr>
        <w:t xml:space="preserve">l’importance de la radio locale </w:t>
      </w:r>
      <w:r w:rsidRPr="005912F2">
        <w:rPr>
          <w:rFonts w:ascii="Arial" w:hAnsi="Arial" w:cs="Arial"/>
          <w:sz w:val="24"/>
          <w:szCs w:val="24"/>
        </w:rPr>
        <w:t xml:space="preserve">pour </w:t>
      </w:r>
      <w:r w:rsidR="005E3C58" w:rsidRPr="005912F2">
        <w:rPr>
          <w:rFonts w:ascii="Arial" w:hAnsi="Arial" w:cs="Arial"/>
          <w:sz w:val="24"/>
          <w:szCs w:val="24"/>
        </w:rPr>
        <w:t xml:space="preserve">la communauté francophone dans le sud de l’Ontario, mais des études sociologiques </w:t>
      </w:r>
      <w:r w:rsidRPr="005912F2">
        <w:rPr>
          <w:rFonts w:ascii="Arial" w:hAnsi="Arial" w:cs="Arial"/>
          <w:sz w:val="24"/>
          <w:szCs w:val="24"/>
        </w:rPr>
        <w:t xml:space="preserve">approfondies </w:t>
      </w:r>
      <w:r w:rsidR="005E3C58" w:rsidRPr="005912F2">
        <w:rPr>
          <w:rFonts w:ascii="Arial" w:hAnsi="Arial" w:cs="Arial"/>
          <w:sz w:val="24"/>
          <w:szCs w:val="24"/>
        </w:rPr>
        <w:t>à ce sujet</w:t>
      </w:r>
      <w:r w:rsidR="006A7393" w:rsidRPr="005912F2">
        <w:rPr>
          <w:rFonts w:ascii="Arial" w:hAnsi="Arial" w:cs="Arial"/>
          <w:sz w:val="24"/>
          <w:szCs w:val="24"/>
        </w:rPr>
        <w:t>?</w:t>
      </w:r>
      <w:r w:rsidR="005E3C58" w:rsidRPr="005912F2">
        <w:rPr>
          <w:rFonts w:ascii="Arial" w:hAnsi="Arial" w:cs="Arial"/>
          <w:sz w:val="24"/>
          <w:szCs w:val="24"/>
        </w:rPr>
        <w:t xml:space="preserve"> </w:t>
      </w:r>
    </w:p>
    <w:p w14:paraId="14B5E1E6" w14:textId="416BECFB" w:rsidR="000F67FC" w:rsidRPr="005912F2" w:rsidRDefault="005E3C58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 xml:space="preserve">On n’en a </w:t>
      </w:r>
      <w:r w:rsidR="004311E1" w:rsidRPr="005912F2">
        <w:rPr>
          <w:rFonts w:ascii="Arial" w:hAnsi="Arial" w:cs="Arial"/>
          <w:sz w:val="24"/>
          <w:szCs w:val="24"/>
        </w:rPr>
        <w:t>pas</w:t>
      </w:r>
      <w:r w:rsidRPr="005912F2">
        <w:rPr>
          <w:rFonts w:ascii="Arial" w:hAnsi="Arial" w:cs="Arial"/>
          <w:sz w:val="24"/>
          <w:szCs w:val="24"/>
        </w:rPr>
        <w:t xml:space="preserve"> trouvé.</w:t>
      </w:r>
    </w:p>
    <w:p w14:paraId="4644EB0C" w14:textId="6C75B521" w:rsidR="00F95435" w:rsidRPr="005912F2" w:rsidRDefault="00F95435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>J’ai hâte de voir les produits des présentations qui en ont parlé.</w:t>
      </w:r>
    </w:p>
    <w:p w14:paraId="20A7E4F6" w14:textId="77777777" w:rsidR="006723D6" w:rsidRPr="005912F2" w:rsidRDefault="006723D6" w:rsidP="005912F2">
      <w:pPr>
        <w:rPr>
          <w:rFonts w:ascii="Arial" w:hAnsi="Arial" w:cs="Arial"/>
          <w:sz w:val="24"/>
          <w:szCs w:val="24"/>
        </w:rPr>
      </w:pPr>
    </w:p>
    <w:p w14:paraId="640771E1" w14:textId="00A46711" w:rsidR="000F67FC" w:rsidRPr="005912F2" w:rsidRDefault="003C1B43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 xml:space="preserve">Pour conclure, j’espère que </w:t>
      </w:r>
      <w:r w:rsidR="006723D6" w:rsidRPr="005912F2">
        <w:rPr>
          <w:rFonts w:ascii="Arial" w:hAnsi="Arial" w:cs="Arial"/>
          <w:sz w:val="24"/>
          <w:szCs w:val="24"/>
        </w:rPr>
        <w:t xml:space="preserve">cette conférence donnera envie à nos chercheurs d’en savoir plus sur </w:t>
      </w:r>
      <w:r w:rsidR="005E3C58" w:rsidRPr="005912F2">
        <w:rPr>
          <w:rFonts w:ascii="Arial" w:hAnsi="Arial" w:cs="Arial"/>
          <w:sz w:val="24"/>
          <w:szCs w:val="24"/>
        </w:rPr>
        <w:t xml:space="preserve">le rapport </w:t>
      </w:r>
      <w:r w:rsidR="006A7393" w:rsidRPr="005912F2">
        <w:rPr>
          <w:rFonts w:ascii="Arial" w:hAnsi="Arial" w:cs="Arial"/>
          <w:sz w:val="24"/>
          <w:szCs w:val="24"/>
        </w:rPr>
        <w:t xml:space="preserve">entre </w:t>
      </w:r>
      <w:r w:rsidR="005E3C58" w:rsidRPr="005912F2">
        <w:rPr>
          <w:rFonts w:ascii="Arial" w:hAnsi="Arial" w:cs="Arial"/>
          <w:sz w:val="24"/>
          <w:szCs w:val="24"/>
        </w:rPr>
        <w:t>la francophonie canadienne et ses médias.</w:t>
      </w:r>
    </w:p>
    <w:p w14:paraId="0CA8ADA4" w14:textId="77777777" w:rsidR="000F67FC" w:rsidRPr="005912F2" w:rsidRDefault="005E3C58" w:rsidP="005912F2">
      <w:pPr>
        <w:rPr>
          <w:rFonts w:ascii="Arial" w:hAnsi="Arial" w:cs="Arial"/>
          <w:sz w:val="24"/>
          <w:szCs w:val="24"/>
        </w:rPr>
      </w:pPr>
      <w:r w:rsidRPr="005912F2">
        <w:rPr>
          <w:rFonts w:ascii="Arial" w:hAnsi="Arial" w:cs="Arial"/>
          <w:sz w:val="24"/>
          <w:szCs w:val="24"/>
        </w:rPr>
        <w:t>Merci beaucoup.</w:t>
      </w:r>
    </w:p>
    <w:p w14:paraId="3E1A2B72" w14:textId="77777777" w:rsidR="000F67FC" w:rsidRPr="005912F2" w:rsidRDefault="000F67FC" w:rsidP="005912F2">
      <w:pPr>
        <w:ind w:firstLine="708"/>
        <w:rPr>
          <w:rFonts w:ascii="Arial" w:hAnsi="Arial" w:cs="Arial"/>
          <w:sz w:val="24"/>
          <w:szCs w:val="24"/>
        </w:rPr>
      </w:pPr>
    </w:p>
    <w:sectPr w:rsidR="000F67FC" w:rsidRPr="005912F2" w:rsidSect="002A0D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6DB683" w14:textId="77777777" w:rsidR="00617053" w:rsidRDefault="00617053" w:rsidP="00990A2F">
      <w:pPr>
        <w:spacing w:after="0" w:line="240" w:lineRule="auto"/>
      </w:pPr>
      <w:r>
        <w:separator/>
      </w:r>
    </w:p>
  </w:endnote>
  <w:endnote w:type="continuationSeparator" w:id="0">
    <w:p w14:paraId="6058D715" w14:textId="77777777" w:rsidR="00617053" w:rsidRDefault="00617053" w:rsidP="00990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455941" w14:textId="77777777" w:rsidR="00067CB7" w:rsidRDefault="00067C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51859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306BA1" w14:textId="77777777" w:rsidR="003C1B43" w:rsidRDefault="003C1B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3F18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49DFB7F" w14:textId="77777777" w:rsidR="003C1B43" w:rsidRDefault="003C1B4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1195D" w14:textId="77777777" w:rsidR="00067CB7" w:rsidRDefault="00067C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0EB5A9" w14:textId="77777777" w:rsidR="00617053" w:rsidRDefault="00617053" w:rsidP="00990A2F">
      <w:pPr>
        <w:spacing w:after="0" w:line="240" w:lineRule="auto"/>
      </w:pPr>
      <w:r>
        <w:separator/>
      </w:r>
    </w:p>
  </w:footnote>
  <w:footnote w:type="continuationSeparator" w:id="0">
    <w:p w14:paraId="52ABC209" w14:textId="77777777" w:rsidR="00617053" w:rsidRDefault="00617053" w:rsidP="00990A2F">
      <w:pPr>
        <w:spacing w:after="0" w:line="240" w:lineRule="auto"/>
      </w:pPr>
      <w:r>
        <w:continuationSeparator/>
      </w:r>
    </w:p>
  </w:footnote>
  <w:footnote w:id="1">
    <w:p w14:paraId="4F36F6B4" w14:textId="1EEC716E" w:rsidR="003C1B43" w:rsidRPr="00A57D95" w:rsidRDefault="003C1B43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 w:rsidRPr="00A57D95">
        <w:rPr>
          <w:lang w:val="en-CA"/>
        </w:rPr>
        <w:t xml:space="preserve"> </w:t>
      </w:r>
      <w:r>
        <w:rPr>
          <w:lang w:val="en-CA"/>
        </w:rPr>
        <w:t xml:space="preserve">Monica Heller, </w:t>
      </w:r>
      <w:r w:rsidRPr="0089402E">
        <w:rPr>
          <w:i/>
          <w:lang w:val="en-CA"/>
        </w:rPr>
        <w:t>Linguistic Minorities and Modernity: A Sociolinguistic Ethnology</w:t>
      </w:r>
      <w:r>
        <w:rPr>
          <w:lang w:val="en-CA"/>
        </w:rPr>
        <w:t>, Longman, London and New York, 1999, p. 7.</w:t>
      </w:r>
    </w:p>
  </w:footnote>
  <w:footnote w:id="2">
    <w:p w14:paraId="1ADB30DE" w14:textId="77777777" w:rsidR="00F2186F" w:rsidRPr="00F2186F" w:rsidRDefault="00F2186F" w:rsidP="00F2186F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 w:rsidRPr="00F2186F">
        <w:rPr>
          <w:lang w:val="en-CA"/>
        </w:rPr>
        <w:t xml:space="preserve"> http://www.lapresse.ca/le-droit/dossiers/100-evenements-historiques/201302/08/01-4619625-40-le-canada-entre-dans-la-seconde-guerre.php</w:t>
      </w:r>
    </w:p>
  </w:footnote>
  <w:footnote w:id="3">
    <w:p w14:paraId="65EE8438" w14:textId="77777777" w:rsidR="00F2186F" w:rsidRPr="00CF0489" w:rsidRDefault="00F2186F" w:rsidP="00F2186F">
      <w:pPr>
        <w:pStyle w:val="FootnoteText"/>
      </w:pPr>
      <w:r>
        <w:rPr>
          <w:rStyle w:val="FootnoteReference"/>
        </w:rPr>
        <w:footnoteRef/>
      </w:r>
      <w:r>
        <w:t xml:space="preserve"> Idem</w:t>
      </w:r>
    </w:p>
  </w:footnote>
  <w:footnote w:id="4">
    <w:p w14:paraId="3C57C043" w14:textId="016A2E3E" w:rsidR="00F2186F" w:rsidRPr="000E4DFD" w:rsidRDefault="00F2186F" w:rsidP="00F2186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693604">
          <w:rPr>
            <w:rStyle w:val="Hyperlink"/>
          </w:rPr>
          <w:t>http://www.lapresse.ca/le-droit/dossiers/100-evenements-historiques/201212/11/01-4602828-88-le-canada-officiellement-bilingue.php</w:t>
        </w:r>
      </w:hyperlink>
    </w:p>
  </w:footnote>
  <w:footnote w:id="5">
    <w:p w14:paraId="0D77AC33" w14:textId="77777777" w:rsidR="00F2186F" w:rsidRPr="00C05773" w:rsidRDefault="00F2186F" w:rsidP="00F2186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05773">
        <w:t>http://www.lapresse.ca/le-droit/dossiers/100-evenements-historiques/201212/11/01-4602828-88-le-canada-officiellement-bilingue.php</w:t>
      </w:r>
    </w:p>
  </w:footnote>
  <w:footnote w:id="6">
    <w:p w14:paraId="4315DC8C" w14:textId="77777777" w:rsidR="00F2186F" w:rsidRPr="00867733" w:rsidRDefault="00F2186F" w:rsidP="00F2186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67733">
        <w:t>http://www.lapresse.ca/le-droit/dossiers/100-evenements-historiques/201303/22/01-4633739-5-10-000-franco-ontariens-pour-sauver-montfort.php</w:t>
      </w:r>
    </w:p>
  </w:footnote>
  <w:footnote w:id="7">
    <w:p w14:paraId="0AA3288B" w14:textId="6AAB1B7C" w:rsidR="003C1B43" w:rsidRPr="00A57D95" w:rsidRDefault="003C1B43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 w:rsidRPr="00A57D95">
        <w:rPr>
          <w:lang w:val="en-CA"/>
        </w:rPr>
        <w:t xml:space="preserve"> </w:t>
      </w:r>
      <w:r>
        <w:rPr>
          <w:lang w:val="en-CA"/>
        </w:rPr>
        <w:t xml:space="preserve">Tom </w:t>
      </w:r>
      <w:proofErr w:type="spellStart"/>
      <w:r>
        <w:rPr>
          <w:lang w:val="en-CA"/>
        </w:rPr>
        <w:t>Morig</w:t>
      </w:r>
      <w:proofErr w:type="spellEnd"/>
      <w:r>
        <w:rPr>
          <w:lang w:val="en-CA"/>
        </w:rPr>
        <w:t xml:space="preserve">, “Functional Completeness in Minority Language Media,” </w:t>
      </w:r>
      <w:proofErr w:type="spellStart"/>
      <w:r>
        <w:rPr>
          <w:lang w:val="en-CA"/>
        </w:rPr>
        <w:t>dans</w:t>
      </w:r>
      <w:proofErr w:type="spellEnd"/>
      <w:r>
        <w:rPr>
          <w:lang w:val="en-CA"/>
        </w:rPr>
        <w:t xml:space="preserve"> </w:t>
      </w:r>
      <w:r w:rsidRPr="0089402E">
        <w:rPr>
          <w:i/>
          <w:lang w:val="en-CA"/>
        </w:rPr>
        <w:t>Minority Language Media: Concepts, Critiques and Case Studies</w:t>
      </w:r>
      <w:r>
        <w:rPr>
          <w:lang w:val="en-CA"/>
        </w:rPr>
        <w:t xml:space="preserve">, sous la direction de Mike Cormack </w:t>
      </w:r>
      <w:proofErr w:type="gramStart"/>
      <w:r>
        <w:rPr>
          <w:lang w:val="en-CA"/>
        </w:rPr>
        <w:t>et</w:t>
      </w:r>
      <w:proofErr w:type="gramEnd"/>
      <w:r>
        <w:rPr>
          <w:lang w:val="en-CA"/>
        </w:rPr>
        <w:t xml:space="preserve"> </w:t>
      </w:r>
      <w:proofErr w:type="spellStart"/>
      <w:r>
        <w:rPr>
          <w:lang w:val="en-CA"/>
        </w:rPr>
        <w:t>Niamh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Hourigan</w:t>
      </w:r>
      <w:proofErr w:type="spellEnd"/>
      <w:r>
        <w:rPr>
          <w:lang w:val="en-CA"/>
        </w:rPr>
        <w:t xml:space="preserve">), Multilingual Matters Ltd., </w:t>
      </w:r>
      <w:proofErr w:type="spellStart"/>
      <w:r>
        <w:rPr>
          <w:lang w:val="en-CA"/>
        </w:rPr>
        <w:t>Clevedon</w:t>
      </w:r>
      <w:proofErr w:type="spellEnd"/>
      <w:r>
        <w:rPr>
          <w:lang w:val="en-CA"/>
        </w:rPr>
        <w:t>, Buffalo and Toronto, 2007, p. 18.</w:t>
      </w:r>
    </w:p>
  </w:footnote>
  <w:footnote w:id="8">
    <w:p w14:paraId="3057051C" w14:textId="5DDDBDF4" w:rsidR="003C1B43" w:rsidRPr="002D591D" w:rsidRDefault="003C1B43">
      <w:pPr>
        <w:pStyle w:val="FootnoteText"/>
      </w:pPr>
      <w:r>
        <w:rPr>
          <w:rStyle w:val="FootnoteReference"/>
        </w:rPr>
        <w:footnoteRef/>
      </w:r>
      <w:r>
        <w:t xml:space="preserve"> Cité par Michel Bock, </w:t>
      </w:r>
      <w:r w:rsidRPr="0089402E">
        <w:rPr>
          <w:i/>
        </w:rPr>
        <w:t>Quand la nation débordait les frontières : Les minorités françaises dans la pensée de Lionel Groulx</w:t>
      </w:r>
      <w:r>
        <w:t>, Éditions Hurtubise HMH Collection Histoire, 2004, p. 11.</w:t>
      </w:r>
    </w:p>
  </w:footnote>
  <w:footnote w:id="9">
    <w:p w14:paraId="156BC7E2" w14:textId="537EFB8F" w:rsidR="003C1B43" w:rsidRPr="00B71463" w:rsidRDefault="003C1B43">
      <w:pPr>
        <w:pStyle w:val="FootnoteText"/>
      </w:pPr>
      <w:r>
        <w:rPr>
          <w:rStyle w:val="FootnoteReference"/>
        </w:rPr>
        <w:footnoteRef/>
      </w:r>
      <w:r>
        <w:t xml:space="preserve"> Jean-Charles </w:t>
      </w:r>
      <w:proofErr w:type="spellStart"/>
      <w:r>
        <w:t>Falardeau</w:t>
      </w:r>
      <w:proofErr w:type="spellEnd"/>
      <w:r>
        <w:t>, « Étienne Parent »</w:t>
      </w:r>
      <w:r w:rsidRPr="00B71463">
        <w:t>,</w:t>
      </w:r>
      <w:r>
        <w:t xml:space="preserve"> </w:t>
      </w:r>
      <w:r w:rsidRPr="0089402E">
        <w:rPr>
          <w:i/>
        </w:rPr>
        <w:t>Dictionnaire biographique du Canada en ligne</w:t>
      </w:r>
      <w:r w:rsidRPr="00B71463">
        <w:t xml:space="preserve">, </w:t>
      </w:r>
      <w:hyperlink r:id="rId2" w:history="1">
        <w:r w:rsidRPr="00F205BB">
          <w:rPr>
            <w:rStyle w:val="Hyperlink"/>
          </w:rPr>
          <w:t>www.biographi.ca/009004-119.01-f.php?id_nbr=5204</w:t>
        </w:r>
      </w:hyperlink>
      <w:r>
        <w:rPr>
          <w:rStyle w:val="Hyperlink"/>
        </w:rPr>
        <w:t>,</w:t>
      </w:r>
      <w:r>
        <w:t xml:space="preserve"> retrouvé le 3 janvier 2013.</w:t>
      </w:r>
    </w:p>
  </w:footnote>
  <w:footnote w:id="10">
    <w:p w14:paraId="62DFF23B" w14:textId="317CBF46" w:rsidR="003C1B43" w:rsidRPr="00597FBF" w:rsidRDefault="003C1B4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97FBF">
        <w:t xml:space="preserve">Cité par Éric </w:t>
      </w:r>
      <w:proofErr w:type="spellStart"/>
      <w:r w:rsidRPr="00597FBF">
        <w:t>Bédard</w:t>
      </w:r>
      <w:proofErr w:type="spellEnd"/>
      <w:r w:rsidRPr="00597FBF">
        <w:t xml:space="preserve">, </w:t>
      </w:r>
      <w:r w:rsidRPr="0089402E">
        <w:rPr>
          <w:i/>
        </w:rPr>
        <w:t>Les Réformistes, Une génération canadienne-française au milieu du XIXe siècle</w:t>
      </w:r>
      <w:r w:rsidRPr="00597FBF">
        <w:t>,</w:t>
      </w:r>
      <w:r>
        <w:t xml:space="preserve"> Les éditons du Boréal, Montréal, 2012, p. 29.</w:t>
      </w:r>
    </w:p>
  </w:footnote>
  <w:footnote w:id="11">
    <w:p w14:paraId="445CA610" w14:textId="77777777" w:rsidR="003C1B43" w:rsidRPr="00FB4FFA" w:rsidRDefault="003C1B4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B4FFA">
        <w:t xml:space="preserve">Op. </w:t>
      </w:r>
      <w:proofErr w:type="spellStart"/>
      <w:proofErr w:type="gramStart"/>
      <w:r w:rsidRPr="00FB4FFA">
        <w:t>cit</w:t>
      </w:r>
      <w:proofErr w:type="spellEnd"/>
      <w:proofErr w:type="gramEnd"/>
      <w:r w:rsidRPr="00FB4FFA">
        <w:t>, p. 87.</w:t>
      </w:r>
    </w:p>
  </w:footnote>
  <w:footnote w:id="12">
    <w:p w14:paraId="315B8B7B" w14:textId="5E8A5027" w:rsidR="003C1B43" w:rsidRPr="00FB4FFA" w:rsidRDefault="003C1B43">
      <w:pPr>
        <w:pStyle w:val="FootnoteText"/>
      </w:pPr>
      <w:r>
        <w:rPr>
          <w:rStyle w:val="FootnoteReference"/>
        </w:rPr>
        <w:footnoteRef/>
      </w:r>
      <w:r>
        <w:t xml:space="preserve"> Op. </w:t>
      </w:r>
      <w:proofErr w:type="spellStart"/>
      <w:proofErr w:type="gramStart"/>
      <w:r>
        <w:t>cit</w:t>
      </w:r>
      <w:proofErr w:type="spellEnd"/>
      <w:r>
        <w:t>.,</w:t>
      </w:r>
      <w:proofErr w:type="gramEnd"/>
      <w:r>
        <w:t xml:space="preserve"> p. 4.</w:t>
      </w:r>
    </w:p>
  </w:footnote>
  <w:footnote w:id="13">
    <w:p w14:paraId="2002B518" w14:textId="4809EACF" w:rsidR="003C1B43" w:rsidRPr="00FB4FFA" w:rsidRDefault="003C1B43">
      <w:pPr>
        <w:pStyle w:val="FootnoteText"/>
      </w:pPr>
      <w:r>
        <w:rPr>
          <w:rStyle w:val="FootnoteReference"/>
        </w:rPr>
        <w:footnoteRef/>
      </w:r>
      <w:r>
        <w:t xml:space="preserve"> Op </w:t>
      </w:r>
      <w:proofErr w:type="spellStart"/>
      <w:r>
        <w:t>cit</w:t>
      </w:r>
      <w:proofErr w:type="spellEnd"/>
      <w:r>
        <w:t>. p. 127.</w:t>
      </w:r>
    </w:p>
  </w:footnote>
  <w:footnote w:id="14">
    <w:p w14:paraId="22EA112B" w14:textId="0BB1C817" w:rsidR="003C1B43" w:rsidRPr="00D470F4" w:rsidRDefault="003C1B43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 w:rsidRPr="0056216F">
        <w:t>Réal Bélanger,</w:t>
      </w:r>
      <w:r>
        <w:t xml:space="preserve"> « Henri Bourassa », </w:t>
      </w:r>
      <w:r w:rsidRPr="0089402E">
        <w:rPr>
          <w:i/>
        </w:rPr>
        <w:t>Dictionnaire biographique du Canada en ligne</w:t>
      </w:r>
      <w:r w:rsidRPr="0056216F">
        <w:t xml:space="preserve">, </w:t>
      </w:r>
      <w:hyperlink r:id="rId3" w:history="1">
        <w:r w:rsidRPr="00845B9B">
          <w:rPr>
            <w:rStyle w:val="Hyperlink"/>
          </w:rPr>
          <w:t>www.biographi.ca/009004-119.01-f.p.php?id_nbr=8422&amp;PHPSESSD=0vjpknopq0f</w:t>
        </w:r>
      </w:hyperlink>
      <w:r>
        <w:t xml:space="preserve">, retrouvé le 4 janvier 2013. </w:t>
      </w:r>
      <w:proofErr w:type="spellStart"/>
      <w:proofErr w:type="gramStart"/>
      <w:r>
        <w:rPr>
          <w:lang w:val="en-CA"/>
        </w:rPr>
        <w:t>Voir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aussi</w:t>
      </w:r>
      <w:proofErr w:type="spellEnd"/>
      <w:r>
        <w:rPr>
          <w:lang w:val="en-CA"/>
        </w:rPr>
        <w:t xml:space="preserve"> </w:t>
      </w:r>
      <w:r w:rsidRPr="00D470F4">
        <w:rPr>
          <w:lang w:val="en-CA"/>
        </w:rPr>
        <w:t>Mason Wade</w:t>
      </w:r>
      <w:r>
        <w:rPr>
          <w:lang w:val="en-CA"/>
        </w:rPr>
        <w:t>,</w:t>
      </w:r>
      <w:r w:rsidRPr="00D470F4">
        <w:rPr>
          <w:lang w:val="en-CA"/>
        </w:rPr>
        <w:t xml:space="preserve"> </w:t>
      </w:r>
      <w:r w:rsidRPr="0089402E">
        <w:rPr>
          <w:i/>
          <w:lang w:val="en-CA"/>
        </w:rPr>
        <w:t>The French Canadians, 1760-1945</w:t>
      </w:r>
      <w:r w:rsidRPr="00D470F4">
        <w:rPr>
          <w:lang w:val="en-CA"/>
        </w:rPr>
        <w:t>, Macmillan of Canada, Toronto, 1956.</w:t>
      </w:r>
      <w:proofErr w:type="gramEnd"/>
    </w:p>
  </w:footnote>
  <w:footnote w:id="15">
    <w:p w14:paraId="08A161FC" w14:textId="77777777" w:rsidR="003C1B43" w:rsidRPr="00D470F4" w:rsidRDefault="003C1B43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 w:rsidRPr="008209EF">
        <w:rPr>
          <w:lang w:val="en-CA"/>
        </w:rPr>
        <w:t xml:space="preserve"> </w:t>
      </w:r>
      <w:proofErr w:type="gramStart"/>
      <w:r>
        <w:rPr>
          <w:lang w:val="en-CA"/>
        </w:rPr>
        <w:t>Wade, op. cit.</w:t>
      </w:r>
      <w:proofErr w:type="gramEnd"/>
    </w:p>
  </w:footnote>
  <w:footnote w:id="16">
    <w:p w14:paraId="3238BF57" w14:textId="2F5AC008" w:rsidR="003C1B43" w:rsidRPr="00BA063B" w:rsidRDefault="003C1B43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 w:rsidRPr="008209EF">
        <w:rPr>
          <w:lang w:val="en-CA"/>
        </w:rPr>
        <w:t xml:space="preserve"> </w:t>
      </w:r>
      <w:r>
        <w:rPr>
          <w:lang w:val="en-CA"/>
        </w:rPr>
        <w:t>Wade, op. cit., p. 582.</w:t>
      </w:r>
    </w:p>
  </w:footnote>
  <w:footnote w:id="17">
    <w:p w14:paraId="46112853" w14:textId="3019EE2C" w:rsidR="003C1B43" w:rsidRPr="008209EF" w:rsidRDefault="003C1B43">
      <w:pPr>
        <w:pStyle w:val="FootnoteText"/>
        <w:rPr>
          <w:lang w:val="fr-CA"/>
        </w:rPr>
      </w:pPr>
      <w:r>
        <w:rPr>
          <w:rStyle w:val="FootnoteReference"/>
        </w:rPr>
        <w:footnoteRef/>
      </w:r>
      <w:r>
        <w:t xml:space="preserve"> </w:t>
      </w:r>
      <w:r w:rsidRPr="008209EF">
        <w:rPr>
          <w:lang w:val="fr-CA"/>
        </w:rPr>
        <w:t xml:space="preserve">Bock, op. </w:t>
      </w:r>
      <w:proofErr w:type="spellStart"/>
      <w:proofErr w:type="gramStart"/>
      <w:r w:rsidRPr="008209EF">
        <w:rPr>
          <w:lang w:val="fr-CA"/>
        </w:rPr>
        <w:t>cit</w:t>
      </w:r>
      <w:proofErr w:type="spellEnd"/>
      <w:r w:rsidRPr="008209EF">
        <w:rPr>
          <w:lang w:val="fr-CA"/>
        </w:rPr>
        <w:t>.,</w:t>
      </w:r>
      <w:proofErr w:type="gramEnd"/>
      <w:r w:rsidRPr="008209EF">
        <w:rPr>
          <w:lang w:val="fr-CA"/>
        </w:rPr>
        <w:t xml:space="preserve"> p. 230</w:t>
      </w:r>
      <w:r>
        <w:rPr>
          <w:lang w:val="fr-CA"/>
        </w:rPr>
        <w:t>.</w:t>
      </w:r>
    </w:p>
  </w:footnote>
  <w:footnote w:id="18">
    <w:p w14:paraId="1B44C914" w14:textId="4F39B9A4" w:rsidR="003C1B43" w:rsidRPr="001630B8" w:rsidRDefault="003C1B43">
      <w:pPr>
        <w:pStyle w:val="FootnoteText"/>
      </w:pPr>
      <w:r>
        <w:rPr>
          <w:rStyle w:val="FootnoteReference"/>
        </w:rPr>
        <w:footnoteRef/>
      </w:r>
      <w:r>
        <w:t xml:space="preserve"> André </w:t>
      </w:r>
      <w:proofErr w:type="spellStart"/>
      <w:r>
        <w:t>Laurendeau</w:t>
      </w:r>
      <w:proofErr w:type="spellEnd"/>
      <w:r>
        <w:t xml:space="preserve">, </w:t>
      </w:r>
      <w:r w:rsidRPr="0089402E">
        <w:rPr>
          <w:i/>
        </w:rPr>
        <w:t>La crise de la conscription, 1942</w:t>
      </w:r>
      <w:r w:rsidRPr="001630B8">
        <w:t xml:space="preserve">, Les </w:t>
      </w:r>
      <w:r>
        <w:t>Éditions</w:t>
      </w:r>
      <w:r w:rsidRPr="001630B8">
        <w:t xml:space="preserve"> du Jour, Montréal</w:t>
      </w:r>
      <w:r>
        <w:t>,</w:t>
      </w:r>
      <w:r w:rsidRPr="001630B8">
        <w:t xml:space="preserve"> 1962</w:t>
      </w:r>
      <w:r>
        <w:t>,</w:t>
      </w:r>
      <w:r w:rsidRPr="001630B8">
        <w:t xml:space="preserve"> p. </w:t>
      </w:r>
      <w:r>
        <w:t>10.</w:t>
      </w:r>
    </w:p>
  </w:footnote>
  <w:footnote w:id="19">
    <w:p w14:paraId="283A22F2" w14:textId="6D50C9CE" w:rsidR="003C1B43" w:rsidRPr="00E96DD8" w:rsidRDefault="003C1B4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>p</w:t>
      </w:r>
      <w:r w:rsidRPr="00E96DD8">
        <w:rPr>
          <w:rFonts w:cstheme="minorHAnsi"/>
        </w:rPr>
        <w:t>ara</w:t>
      </w:r>
      <w:proofErr w:type="gramEnd"/>
      <w:r>
        <w:rPr>
          <w:rFonts w:cstheme="minorHAnsi"/>
        </w:rPr>
        <w:t>.</w:t>
      </w:r>
      <w:r w:rsidRPr="00E96DD8">
        <w:rPr>
          <w:rFonts w:cstheme="minorHAnsi"/>
        </w:rPr>
        <w:t xml:space="preserve"> 90</w:t>
      </w:r>
      <w:r>
        <w:rPr>
          <w:rFonts w:cstheme="minorHAnsi"/>
        </w:rPr>
        <w:t>.</w:t>
      </w:r>
    </w:p>
  </w:footnote>
  <w:footnote w:id="20">
    <w:p w14:paraId="38E2BE56" w14:textId="7493B931" w:rsidR="003C1B43" w:rsidRPr="004F7273" w:rsidRDefault="003C1B43">
      <w:pPr>
        <w:pStyle w:val="FootnoteText"/>
      </w:pPr>
      <w:r>
        <w:rPr>
          <w:rStyle w:val="FootnoteReference"/>
        </w:rPr>
        <w:footnoteRef/>
      </w:r>
      <w:r>
        <w:t xml:space="preserve"> André </w:t>
      </w:r>
      <w:proofErr w:type="spellStart"/>
      <w:r>
        <w:t>Laurendeau</w:t>
      </w:r>
      <w:proofErr w:type="spellEnd"/>
      <w:r>
        <w:t xml:space="preserve">, </w:t>
      </w:r>
      <w:r w:rsidRPr="0089402E">
        <w:rPr>
          <w:i/>
        </w:rPr>
        <w:t>Journal tenu pendant la Commission royale d’enquête sur le bilinguisme et le biculturalisme</w:t>
      </w:r>
      <w:r>
        <w:t xml:space="preserve">, </w:t>
      </w:r>
      <w:proofErr w:type="spellStart"/>
      <w:r>
        <w:t>vlb</w:t>
      </w:r>
      <w:proofErr w:type="spellEnd"/>
      <w:r>
        <w:t xml:space="preserve"> éditeur/le septentrion, Outremont, 1990, p. 75.</w:t>
      </w:r>
    </w:p>
  </w:footnote>
  <w:footnote w:id="21">
    <w:p w14:paraId="6DACBA50" w14:textId="3E79599F" w:rsidR="003C1B43" w:rsidRPr="004F7273" w:rsidRDefault="003C1B43">
      <w:pPr>
        <w:pStyle w:val="FootnoteText"/>
      </w:pPr>
      <w:r>
        <w:rPr>
          <w:rStyle w:val="FootnoteReference"/>
        </w:rPr>
        <w:footnoteRef/>
      </w:r>
      <w:r w:rsidRPr="004F7273">
        <w:t xml:space="preserve"> </w:t>
      </w:r>
      <w:r>
        <w:t>Cit</w:t>
      </w:r>
      <w:r w:rsidRPr="004F7273">
        <w:t xml:space="preserve">é dans </w:t>
      </w:r>
      <w:r>
        <w:t xml:space="preserve">Graham Fraser, </w:t>
      </w:r>
      <w:proofErr w:type="spellStart"/>
      <w:r w:rsidRPr="0089402E">
        <w:rPr>
          <w:i/>
        </w:rPr>
        <w:t>Sorry</w:t>
      </w:r>
      <w:proofErr w:type="spellEnd"/>
      <w:r w:rsidRPr="0089402E">
        <w:rPr>
          <w:i/>
        </w:rPr>
        <w:t xml:space="preserve"> I </w:t>
      </w:r>
      <w:proofErr w:type="spellStart"/>
      <w:r>
        <w:rPr>
          <w:i/>
        </w:rPr>
        <w:t>D</w:t>
      </w:r>
      <w:r w:rsidRPr="0089402E">
        <w:rPr>
          <w:i/>
        </w:rPr>
        <w:t>on’t</w:t>
      </w:r>
      <w:proofErr w:type="spellEnd"/>
      <w:r w:rsidRPr="0089402E">
        <w:rPr>
          <w:i/>
        </w:rPr>
        <w:t xml:space="preserve"> </w:t>
      </w:r>
      <w:proofErr w:type="spellStart"/>
      <w:r>
        <w:rPr>
          <w:i/>
        </w:rPr>
        <w:t>S</w:t>
      </w:r>
      <w:r w:rsidRPr="0089402E">
        <w:rPr>
          <w:i/>
        </w:rPr>
        <w:t>peak</w:t>
      </w:r>
      <w:proofErr w:type="spellEnd"/>
      <w:r w:rsidRPr="0089402E">
        <w:rPr>
          <w:i/>
        </w:rPr>
        <w:t xml:space="preserve"> French</w:t>
      </w:r>
      <w:r w:rsidRPr="004F7273">
        <w:t>,</w:t>
      </w:r>
      <w:r>
        <w:t xml:space="preserve"> traduit par Serge Paquin, </w:t>
      </w:r>
      <w:r w:rsidRPr="004F7273">
        <w:t>Éditions du Boréal, Montréal,</w:t>
      </w:r>
      <w:r>
        <w:t xml:space="preserve"> 2007, p. 91.</w:t>
      </w:r>
    </w:p>
  </w:footnote>
  <w:footnote w:id="22">
    <w:p w14:paraId="16747D6F" w14:textId="59513BA6" w:rsidR="003C1B43" w:rsidRPr="0089402E" w:rsidRDefault="003C1B4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9402E">
        <w:rPr>
          <w:lang w:val="fr-CA"/>
        </w:rPr>
        <w:t>Marcel Martel,</w:t>
      </w:r>
      <w:r w:rsidRPr="005C7949">
        <w:t xml:space="preserve"> </w:t>
      </w:r>
      <w:r>
        <w:t>« </w:t>
      </w:r>
      <w:r w:rsidRPr="005C7949">
        <w:t xml:space="preserve">Hors du Québec, point de salut! </w:t>
      </w:r>
      <w:r w:rsidRPr="0089402E">
        <w:t xml:space="preserve">Francophone </w:t>
      </w:r>
      <w:proofErr w:type="spellStart"/>
      <w:r w:rsidRPr="0089402E">
        <w:t>Minorities</w:t>
      </w:r>
      <w:proofErr w:type="spellEnd"/>
      <w:r w:rsidRPr="0089402E">
        <w:t xml:space="preserve"> and </w:t>
      </w:r>
      <w:proofErr w:type="spellStart"/>
      <w:r w:rsidRPr="0089402E">
        <w:t>Quebec</w:t>
      </w:r>
      <w:proofErr w:type="spellEnd"/>
      <w:r w:rsidRPr="0089402E">
        <w:t xml:space="preserve"> </w:t>
      </w:r>
      <w:proofErr w:type="spellStart"/>
      <w:r w:rsidRPr="0089402E">
        <w:t>Nationalism</w:t>
      </w:r>
      <w:proofErr w:type="spellEnd"/>
      <w:r w:rsidRPr="0089402E">
        <w:t>, 1945-1969 </w:t>
      </w:r>
      <w:r w:rsidRPr="0089402E">
        <w:rPr>
          <w:rFonts w:cstheme="minorHAnsi"/>
        </w:rPr>
        <w:t>»</w:t>
      </w:r>
      <w:r w:rsidRPr="0089402E">
        <w:t xml:space="preserve">, dans </w:t>
      </w:r>
      <w:r w:rsidRPr="0089402E">
        <w:rPr>
          <w:i/>
        </w:rPr>
        <w:t xml:space="preserve">Nation, </w:t>
      </w:r>
      <w:proofErr w:type="spellStart"/>
      <w:r w:rsidRPr="0089402E">
        <w:rPr>
          <w:i/>
        </w:rPr>
        <w:t>Ideas</w:t>
      </w:r>
      <w:proofErr w:type="spellEnd"/>
      <w:r w:rsidRPr="0089402E">
        <w:rPr>
          <w:i/>
        </w:rPr>
        <w:t xml:space="preserve">, </w:t>
      </w:r>
      <w:proofErr w:type="spellStart"/>
      <w:r w:rsidRPr="0089402E">
        <w:rPr>
          <w:i/>
        </w:rPr>
        <w:t>Identities</w:t>
      </w:r>
      <w:proofErr w:type="spellEnd"/>
      <w:r w:rsidRPr="0089402E">
        <w:rPr>
          <w:i/>
        </w:rPr>
        <w:t xml:space="preserve">: </w:t>
      </w:r>
      <w:proofErr w:type="spellStart"/>
      <w:r w:rsidRPr="0089402E">
        <w:rPr>
          <w:i/>
        </w:rPr>
        <w:t>Essays</w:t>
      </w:r>
      <w:proofErr w:type="spellEnd"/>
      <w:r w:rsidRPr="0089402E">
        <w:rPr>
          <w:i/>
        </w:rPr>
        <w:t xml:space="preserve"> in </w:t>
      </w:r>
      <w:proofErr w:type="spellStart"/>
      <w:r w:rsidRPr="0089402E">
        <w:rPr>
          <w:i/>
        </w:rPr>
        <w:t>Honour</w:t>
      </w:r>
      <w:proofErr w:type="spellEnd"/>
      <w:r w:rsidRPr="0089402E">
        <w:rPr>
          <w:i/>
        </w:rPr>
        <w:t xml:space="preserve"> of Ramsay Cook</w:t>
      </w:r>
      <w:r w:rsidRPr="0089402E">
        <w:t xml:space="preserve">, sous la direction de Michael D. </w:t>
      </w:r>
      <w:proofErr w:type="spellStart"/>
      <w:r w:rsidRPr="0089402E">
        <w:t>Behiels</w:t>
      </w:r>
      <w:proofErr w:type="spellEnd"/>
      <w:r w:rsidRPr="0089402E">
        <w:t xml:space="preserve"> et Marcel Martel,</w:t>
      </w:r>
      <w:r>
        <w:t xml:space="preserve"> </w:t>
      </w:r>
      <w:r w:rsidRPr="0089402E">
        <w:t xml:space="preserve">Oxford </w:t>
      </w:r>
      <w:proofErr w:type="spellStart"/>
      <w:r w:rsidRPr="0089402E">
        <w:t>University</w:t>
      </w:r>
      <w:proofErr w:type="spellEnd"/>
      <w:r w:rsidRPr="0089402E">
        <w:t xml:space="preserve"> </w:t>
      </w:r>
      <w:proofErr w:type="spellStart"/>
      <w:r w:rsidRPr="0089402E">
        <w:t>Press</w:t>
      </w:r>
      <w:proofErr w:type="spellEnd"/>
      <w:r w:rsidRPr="0089402E">
        <w:t>, Toronto, 2000, p. 137-138.</w:t>
      </w:r>
    </w:p>
  </w:footnote>
  <w:footnote w:id="23">
    <w:p w14:paraId="0DFCD43C" w14:textId="4192F8AE" w:rsidR="003C1B43" w:rsidRPr="00723511" w:rsidRDefault="003C1B4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9402E">
        <w:rPr>
          <w:i/>
        </w:rPr>
        <w:t>Prendre sa place. Parcours et trajectoires identitaires en Ontario français</w:t>
      </w:r>
      <w:r>
        <w:t xml:space="preserve">, sous la direction de Sylvie A. Lamoureux et Megan </w:t>
      </w:r>
      <w:proofErr w:type="spellStart"/>
      <w:r>
        <w:t>Cotnam</w:t>
      </w:r>
      <w:proofErr w:type="spellEnd"/>
      <w:r>
        <w:t>, Les Éditions David, Ottawa, 2012.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784C13" w14:textId="77777777" w:rsidR="00067CB7" w:rsidRDefault="00067C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FAD66B" w14:textId="0DA28FC3" w:rsidR="003C1B43" w:rsidRPr="002A0D98" w:rsidRDefault="003C1B43">
    <w:pPr>
      <w:pStyle w:val="Header"/>
      <w:rPr>
        <w:rFonts w:ascii="Arial" w:hAnsi="Arial" w:cs="Arial"/>
        <w:color w:val="808080" w:themeColor="background1" w:themeShade="80"/>
        <w:sz w:val="20"/>
        <w:szCs w:val="20"/>
      </w:rPr>
    </w:pPr>
    <w:r w:rsidRPr="002A0D98">
      <w:rPr>
        <w:rFonts w:ascii="Arial" w:hAnsi="Arial" w:cs="Arial"/>
        <w:color w:val="808080" w:themeColor="background1" w:themeShade="80"/>
        <w:sz w:val="20"/>
        <w:szCs w:val="20"/>
      </w:rPr>
      <w:t xml:space="preserve">Notes pour une allocution dans le cadre du </w:t>
    </w:r>
    <w:r>
      <w:rPr>
        <w:rFonts w:ascii="Arial" w:hAnsi="Arial" w:cs="Arial"/>
        <w:color w:val="808080" w:themeColor="background1" w:themeShade="80"/>
        <w:sz w:val="20"/>
        <w:szCs w:val="20"/>
      </w:rPr>
      <w:t>c</w:t>
    </w:r>
    <w:r w:rsidRPr="002A0D98">
      <w:rPr>
        <w:rFonts w:ascii="Arial" w:hAnsi="Arial" w:cs="Arial"/>
        <w:color w:val="808080" w:themeColor="background1" w:themeShade="80"/>
        <w:sz w:val="20"/>
        <w:szCs w:val="20"/>
      </w:rPr>
      <w:t xml:space="preserve">olloque « Les médias et la francophonie canadienne : quel passé, quel présent, quel avenir? » Ottawa </w:t>
    </w:r>
    <w:r>
      <w:rPr>
        <w:rFonts w:ascii="Arial" w:hAnsi="Arial" w:cs="Arial"/>
        <w:color w:val="808080" w:themeColor="background1" w:themeShade="80"/>
        <w:sz w:val="20"/>
        <w:szCs w:val="20"/>
      </w:rPr>
      <w:t>(</w:t>
    </w:r>
    <w:r w:rsidRPr="002A0D98">
      <w:rPr>
        <w:rFonts w:ascii="Arial" w:hAnsi="Arial" w:cs="Arial"/>
        <w:color w:val="808080" w:themeColor="background1" w:themeShade="80"/>
        <w:sz w:val="20"/>
        <w:szCs w:val="20"/>
      </w:rPr>
      <w:t>Ontario</w:t>
    </w:r>
    <w:r>
      <w:rPr>
        <w:rFonts w:ascii="Arial" w:hAnsi="Arial" w:cs="Arial"/>
        <w:color w:val="808080" w:themeColor="background1" w:themeShade="80"/>
        <w:sz w:val="20"/>
        <w:szCs w:val="20"/>
      </w:rPr>
      <w:t>)</w:t>
    </w:r>
    <w:r w:rsidRPr="002A0D98">
      <w:rPr>
        <w:rFonts w:ascii="Arial" w:hAnsi="Arial" w:cs="Arial"/>
        <w:color w:val="808080" w:themeColor="background1" w:themeShade="80"/>
        <w:sz w:val="20"/>
        <w:szCs w:val="20"/>
      </w:rPr>
      <w:t>, 28 mars 2013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FC327" w14:textId="77777777" w:rsidR="00067CB7" w:rsidRDefault="00067C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E4CF8"/>
    <w:multiLevelType w:val="hybridMultilevel"/>
    <w:tmpl w:val="03D2DD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724770"/>
    <w:multiLevelType w:val="hybridMultilevel"/>
    <w:tmpl w:val="9A2403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fra"/>
    <w:docVar w:name="TargetLng" w:val="eng"/>
    <w:docVar w:name="TermBases" w:val="Terminologie CLO|Terminologie du commissariat"/>
    <w:docVar w:name="TermBaseURL" w:val="empty"/>
    <w:docVar w:name="TextBases" w:val="Rapports annuels 2005-2013|Discours - Mars 2012|Op-Eds|Publications du Commissariat"/>
    <w:docVar w:name="TextBaseURL" w:val="empty"/>
    <w:docVar w:name="UILng" w:val="fr"/>
  </w:docVars>
  <w:rsids>
    <w:rsidRoot w:val="00CD7423"/>
    <w:rsid w:val="000037BD"/>
    <w:rsid w:val="00003C72"/>
    <w:rsid w:val="00047D62"/>
    <w:rsid w:val="000548ED"/>
    <w:rsid w:val="00067CB7"/>
    <w:rsid w:val="00092096"/>
    <w:rsid w:val="000A60EF"/>
    <w:rsid w:val="000B5D25"/>
    <w:rsid w:val="000D35EE"/>
    <w:rsid w:val="000E357D"/>
    <w:rsid w:val="000E4C36"/>
    <w:rsid w:val="000E4DFD"/>
    <w:rsid w:val="000F5794"/>
    <w:rsid w:val="000F67FC"/>
    <w:rsid w:val="000F7C54"/>
    <w:rsid w:val="00111E09"/>
    <w:rsid w:val="00114D59"/>
    <w:rsid w:val="00122FC6"/>
    <w:rsid w:val="00126BEC"/>
    <w:rsid w:val="001272AD"/>
    <w:rsid w:val="001630B8"/>
    <w:rsid w:val="00171C76"/>
    <w:rsid w:val="00182612"/>
    <w:rsid w:val="0018359C"/>
    <w:rsid w:val="00185AA2"/>
    <w:rsid w:val="00187769"/>
    <w:rsid w:val="001A42E9"/>
    <w:rsid w:val="001B6203"/>
    <w:rsid w:val="001B7964"/>
    <w:rsid w:val="001B7C33"/>
    <w:rsid w:val="001B7E2C"/>
    <w:rsid w:val="00222809"/>
    <w:rsid w:val="002322D4"/>
    <w:rsid w:val="00257D67"/>
    <w:rsid w:val="00283965"/>
    <w:rsid w:val="002A0D98"/>
    <w:rsid w:val="002B2522"/>
    <w:rsid w:val="002B53EC"/>
    <w:rsid w:val="002C44CF"/>
    <w:rsid w:val="002D0B71"/>
    <w:rsid w:val="002D3EF2"/>
    <w:rsid w:val="002D3FBA"/>
    <w:rsid w:val="002D591D"/>
    <w:rsid w:val="00303308"/>
    <w:rsid w:val="0030643B"/>
    <w:rsid w:val="003643AF"/>
    <w:rsid w:val="00364D82"/>
    <w:rsid w:val="0037206C"/>
    <w:rsid w:val="003977B7"/>
    <w:rsid w:val="003B4262"/>
    <w:rsid w:val="003C1B43"/>
    <w:rsid w:val="003C37E0"/>
    <w:rsid w:val="003E1F62"/>
    <w:rsid w:val="003E39BA"/>
    <w:rsid w:val="004030D5"/>
    <w:rsid w:val="00405901"/>
    <w:rsid w:val="0041081E"/>
    <w:rsid w:val="004311E1"/>
    <w:rsid w:val="004545FA"/>
    <w:rsid w:val="00472653"/>
    <w:rsid w:val="0049299F"/>
    <w:rsid w:val="004A4453"/>
    <w:rsid w:val="004A5A42"/>
    <w:rsid w:val="004F3F7E"/>
    <w:rsid w:val="004F7273"/>
    <w:rsid w:val="00511A95"/>
    <w:rsid w:val="00516E6E"/>
    <w:rsid w:val="00546F92"/>
    <w:rsid w:val="0056216F"/>
    <w:rsid w:val="00575D80"/>
    <w:rsid w:val="005779CC"/>
    <w:rsid w:val="0058180F"/>
    <w:rsid w:val="0058622D"/>
    <w:rsid w:val="005912F2"/>
    <w:rsid w:val="00597FBF"/>
    <w:rsid w:val="005B2073"/>
    <w:rsid w:val="005B7139"/>
    <w:rsid w:val="005C7949"/>
    <w:rsid w:val="005E3C58"/>
    <w:rsid w:val="005E6463"/>
    <w:rsid w:val="005F3086"/>
    <w:rsid w:val="00602010"/>
    <w:rsid w:val="00603898"/>
    <w:rsid w:val="00604DE1"/>
    <w:rsid w:val="00605B09"/>
    <w:rsid w:val="006154AD"/>
    <w:rsid w:val="00617053"/>
    <w:rsid w:val="006322C1"/>
    <w:rsid w:val="00643BB1"/>
    <w:rsid w:val="00646666"/>
    <w:rsid w:val="0066282D"/>
    <w:rsid w:val="006723D6"/>
    <w:rsid w:val="006A7393"/>
    <w:rsid w:val="006B746F"/>
    <w:rsid w:val="006C12DC"/>
    <w:rsid w:val="006F70CD"/>
    <w:rsid w:val="00705064"/>
    <w:rsid w:val="00723511"/>
    <w:rsid w:val="00754238"/>
    <w:rsid w:val="007B5DC2"/>
    <w:rsid w:val="007D7049"/>
    <w:rsid w:val="008209EF"/>
    <w:rsid w:val="008217EB"/>
    <w:rsid w:val="00836AAC"/>
    <w:rsid w:val="00844EB5"/>
    <w:rsid w:val="00845B9B"/>
    <w:rsid w:val="00854D00"/>
    <w:rsid w:val="00867733"/>
    <w:rsid w:val="008865A7"/>
    <w:rsid w:val="008871B6"/>
    <w:rsid w:val="0089402E"/>
    <w:rsid w:val="008A1B08"/>
    <w:rsid w:val="008B17C4"/>
    <w:rsid w:val="008D7EA6"/>
    <w:rsid w:val="008E0F1F"/>
    <w:rsid w:val="008F13E3"/>
    <w:rsid w:val="00905EA6"/>
    <w:rsid w:val="009074C3"/>
    <w:rsid w:val="009131DC"/>
    <w:rsid w:val="009230E3"/>
    <w:rsid w:val="00963AB6"/>
    <w:rsid w:val="00990A2F"/>
    <w:rsid w:val="0099239F"/>
    <w:rsid w:val="00995217"/>
    <w:rsid w:val="00997964"/>
    <w:rsid w:val="009D0B96"/>
    <w:rsid w:val="00A2655A"/>
    <w:rsid w:val="00A57D95"/>
    <w:rsid w:val="00A72350"/>
    <w:rsid w:val="00A824ED"/>
    <w:rsid w:val="00AB36DA"/>
    <w:rsid w:val="00AC48EF"/>
    <w:rsid w:val="00AC7EA6"/>
    <w:rsid w:val="00AE3F18"/>
    <w:rsid w:val="00AE59B0"/>
    <w:rsid w:val="00AF01F8"/>
    <w:rsid w:val="00B02F99"/>
    <w:rsid w:val="00B0423B"/>
    <w:rsid w:val="00B0571A"/>
    <w:rsid w:val="00B22C38"/>
    <w:rsid w:val="00B34AD9"/>
    <w:rsid w:val="00B40F86"/>
    <w:rsid w:val="00B55F6D"/>
    <w:rsid w:val="00B67ACE"/>
    <w:rsid w:val="00B702E9"/>
    <w:rsid w:val="00B71463"/>
    <w:rsid w:val="00B736F8"/>
    <w:rsid w:val="00B913BA"/>
    <w:rsid w:val="00BA063B"/>
    <w:rsid w:val="00BB3263"/>
    <w:rsid w:val="00BC42B0"/>
    <w:rsid w:val="00BC4534"/>
    <w:rsid w:val="00BD3D22"/>
    <w:rsid w:val="00BD4918"/>
    <w:rsid w:val="00BE1017"/>
    <w:rsid w:val="00BE4735"/>
    <w:rsid w:val="00C05773"/>
    <w:rsid w:val="00C167C5"/>
    <w:rsid w:val="00C212A1"/>
    <w:rsid w:val="00C219DE"/>
    <w:rsid w:val="00C25861"/>
    <w:rsid w:val="00C32638"/>
    <w:rsid w:val="00C4519A"/>
    <w:rsid w:val="00C92374"/>
    <w:rsid w:val="00CA6865"/>
    <w:rsid w:val="00CD65DA"/>
    <w:rsid w:val="00CD7423"/>
    <w:rsid w:val="00CE02F4"/>
    <w:rsid w:val="00CF0489"/>
    <w:rsid w:val="00CF0ADF"/>
    <w:rsid w:val="00CF5F68"/>
    <w:rsid w:val="00D12EC7"/>
    <w:rsid w:val="00D20EE9"/>
    <w:rsid w:val="00D470F4"/>
    <w:rsid w:val="00D471C9"/>
    <w:rsid w:val="00D50C69"/>
    <w:rsid w:val="00D56A43"/>
    <w:rsid w:val="00D61102"/>
    <w:rsid w:val="00DB4F0F"/>
    <w:rsid w:val="00DF20CE"/>
    <w:rsid w:val="00E17151"/>
    <w:rsid w:val="00E17934"/>
    <w:rsid w:val="00E3334A"/>
    <w:rsid w:val="00E457EF"/>
    <w:rsid w:val="00E55E3A"/>
    <w:rsid w:val="00E576EA"/>
    <w:rsid w:val="00E63AEB"/>
    <w:rsid w:val="00E65389"/>
    <w:rsid w:val="00E84B91"/>
    <w:rsid w:val="00E96DD8"/>
    <w:rsid w:val="00EB2BE5"/>
    <w:rsid w:val="00EB6491"/>
    <w:rsid w:val="00ED1AAC"/>
    <w:rsid w:val="00EE0252"/>
    <w:rsid w:val="00EE0346"/>
    <w:rsid w:val="00EE7105"/>
    <w:rsid w:val="00EE7650"/>
    <w:rsid w:val="00EF14FE"/>
    <w:rsid w:val="00EF2E3F"/>
    <w:rsid w:val="00F205BB"/>
    <w:rsid w:val="00F2186F"/>
    <w:rsid w:val="00F57AD3"/>
    <w:rsid w:val="00F83281"/>
    <w:rsid w:val="00F9123E"/>
    <w:rsid w:val="00F95435"/>
    <w:rsid w:val="00FB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65B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990A2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90A2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90A2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57D9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7D9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57D9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7146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09EF"/>
    <w:rPr>
      <w:color w:val="800080" w:themeColor="followedHyperlink"/>
      <w:u w:val="single"/>
    </w:rPr>
  </w:style>
  <w:style w:type="character" w:customStyle="1" w:styleId="tw4winMark">
    <w:name w:val="tw4winMark"/>
    <w:basedOn w:val="DefaultParagraphFont"/>
    <w:rsid w:val="000F67FC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paragraph" w:styleId="Header">
    <w:name w:val="header"/>
    <w:basedOn w:val="Normal"/>
    <w:link w:val="HeaderChar"/>
    <w:uiPriority w:val="99"/>
    <w:unhideWhenUsed/>
    <w:rsid w:val="00E63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AEB"/>
  </w:style>
  <w:style w:type="paragraph" w:styleId="Footer">
    <w:name w:val="footer"/>
    <w:basedOn w:val="Normal"/>
    <w:link w:val="FooterChar"/>
    <w:uiPriority w:val="99"/>
    <w:unhideWhenUsed/>
    <w:rsid w:val="00E63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AEB"/>
  </w:style>
  <w:style w:type="paragraph" w:styleId="BalloonText">
    <w:name w:val="Balloon Text"/>
    <w:basedOn w:val="Normal"/>
    <w:link w:val="BalloonTextChar"/>
    <w:uiPriority w:val="99"/>
    <w:semiHidden/>
    <w:unhideWhenUsed/>
    <w:rsid w:val="002A0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D9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A5A4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5A4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5A4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5A4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5A4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A5A4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261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F048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990A2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90A2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90A2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57D9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7D9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57D9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7146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09EF"/>
    <w:rPr>
      <w:color w:val="800080" w:themeColor="followedHyperlink"/>
      <w:u w:val="single"/>
    </w:rPr>
  </w:style>
  <w:style w:type="character" w:customStyle="1" w:styleId="tw4winMark">
    <w:name w:val="tw4winMark"/>
    <w:basedOn w:val="DefaultParagraphFont"/>
    <w:rsid w:val="000F67FC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paragraph" w:styleId="Header">
    <w:name w:val="header"/>
    <w:basedOn w:val="Normal"/>
    <w:link w:val="HeaderChar"/>
    <w:uiPriority w:val="99"/>
    <w:unhideWhenUsed/>
    <w:rsid w:val="00E63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AEB"/>
  </w:style>
  <w:style w:type="paragraph" w:styleId="Footer">
    <w:name w:val="footer"/>
    <w:basedOn w:val="Normal"/>
    <w:link w:val="FooterChar"/>
    <w:uiPriority w:val="99"/>
    <w:unhideWhenUsed/>
    <w:rsid w:val="00E63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AEB"/>
  </w:style>
  <w:style w:type="paragraph" w:styleId="BalloonText">
    <w:name w:val="Balloon Text"/>
    <w:basedOn w:val="Normal"/>
    <w:link w:val="BalloonTextChar"/>
    <w:uiPriority w:val="99"/>
    <w:semiHidden/>
    <w:unhideWhenUsed/>
    <w:rsid w:val="002A0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D9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A5A4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5A4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5A4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5A4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5A4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A5A4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261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F048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5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0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55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3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36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03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97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81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645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pr-iems-05.ocol-colo.com/otcs/cs.exe/1693112/www.biographi.ca/009004-119.01-f.p.php?id_nbr=8422&amp;PHPSESSD=0vjpknopq0f" TargetMode="External"/><Relationship Id="rId2" Type="http://schemas.openxmlformats.org/officeDocument/2006/relationships/hyperlink" Target="http://pr-iems-05.ocol-colo.com/otcs/cs.exe/1693112/www.biographi.ca/009004-119.01-f.php?id_nbr=5204" TargetMode="External"/><Relationship Id="rId1" Type="http://schemas.openxmlformats.org/officeDocument/2006/relationships/hyperlink" Target="http://www.lapresse.ca/le-droit/dossiers/100-evenements-historiques/201212/11/01-4602828-88-le-canada-officiellement-bilingue.ph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244C3-C880-49DC-ADF7-AABE18D38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2670</Words>
  <Characters>14685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Fraser, Graham</dc:creator>
  <cp:lastModifiedBy>Gérard</cp:lastModifiedBy>
  <cp:revision>2</cp:revision>
  <cp:lastPrinted>2013-03-26T19:25:00Z</cp:lastPrinted>
  <dcterms:created xsi:type="dcterms:W3CDTF">2013-03-31T22:44:00Z</dcterms:created>
  <dcterms:modified xsi:type="dcterms:W3CDTF">2013-03-31T22:44:00Z</dcterms:modified>
</cp:coreProperties>
</file>