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8CC" w:rsidRDefault="002108CC">
      <w:r>
        <w:rPr>
          <w:noProof/>
          <w:lang w:val="fr-CA" w:eastAsia="fr-CA"/>
        </w:rPr>
        <w:drawing>
          <wp:anchor distT="0" distB="0" distL="114300" distR="114300" simplePos="0" relativeHeight="251659264" behindDoc="1" locked="0" layoutInCell="1" allowOverlap="1" wp14:anchorId="694DF1FF" wp14:editId="6E49A8DD">
            <wp:simplePos x="0" y="0"/>
            <wp:positionH relativeFrom="column">
              <wp:posOffset>-291465</wp:posOffset>
            </wp:positionH>
            <wp:positionV relativeFrom="paragraph">
              <wp:posOffset>-292100</wp:posOffset>
            </wp:positionV>
            <wp:extent cx="1828800" cy="635000"/>
            <wp:effectExtent l="0" t="0" r="0" b="0"/>
            <wp:wrapNone/>
            <wp:docPr id="675" name="Image 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FA_2co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28800" cy="635000"/>
                    </a:xfrm>
                    <a:prstGeom prst="rect">
                      <a:avLst/>
                    </a:prstGeom>
                  </pic:spPr>
                </pic:pic>
              </a:graphicData>
            </a:graphic>
            <wp14:sizeRelH relativeFrom="page">
              <wp14:pctWidth>0</wp14:pctWidth>
            </wp14:sizeRelH>
            <wp14:sizeRelV relativeFrom="page">
              <wp14:pctHeight>0</wp14:pctHeight>
            </wp14:sizeRelV>
          </wp:anchor>
        </w:drawing>
      </w:r>
    </w:p>
    <w:p w:rsidR="002108CC" w:rsidRPr="002108CC" w:rsidRDefault="002108CC" w:rsidP="002108CC"/>
    <w:p w:rsidR="002108CC" w:rsidRPr="002108CC" w:rsidRDefault="002108CC" w:rsidP="002108CC"/>
    <w:p w:rsidR="002108CC" w:rsidRDefault="002108CC" w:rsidP="002108CC">
      <w:pPr>
        <w:tabs>
          <w:tab w:val="left" w:pos="6366"/>
        </w:tabs>
      </w:pPr>
    </w:p>
    <w:p w:rsidR="001B1896" w:rsidRPr="00FC1D7B" w:rsidRDefault="001B1896" w:rsidP="001B1896">
      <w:pPr>
        <w:pBdr>
          <w:bottom w:val="single" w:sz="12" w:space="1" w:color="auto"/>
        </w:pBdr>
        <w:contextualSpacing/>
        <w:jc w:val="both"/>
        <w:rPr>
          <w:b/>
          <w:sz w:val="28"/>
          <w:szCs w:val="28"/>
        </w:rPr>
      </w:pPr>
    </w:p>
    <w:p w:rsidR="001B1896" w:rsidRPr="001B1896" w:rsidRDefault="001B1896" w:rsidP="001B1896">
      <w:pPr>
        <w:contextualSpacing/>
        <w:rPr>
          <w:b/>
          <w:sz w:val="24"/>
          <w:szCs w:val="24"/>
          <w:lang w:val="fr-CA"/>
        </w:rPr>
      </w:pPr>
      <w:r w:rsidRPr="001B1896">
        <w:rPr>
          <w:b/>
          <w:sz w:val="24"/>
          <w:szCs w:val="24"/>
          <w:lang w:val="fr-CA"/>
        </w:rPr>
        <w:t xml:space="preserve">NOTES </w:t>
      </w:r>
      <w:r>
        <w:rPr>
          <w:b/>
          <w:sz w:val="24"/>
          <w:szCs w:val="24"/>
          <w:lang w:val="fr-CA"/>
        </w:rPr>
        <w:t>– ALBERT NOLETTE</w:t>
      </w:r>
    </w:p>
    <w:p w:rsidR="000B2F5A" w:rsidRPr="000B2F5A" w:rsidRDefault="000B2F5A" w:rsidP="001B1896">
      <w:pPr>
        <w:pBdr>
          <w:bottom w:val="single" w:sz="12" w:space="1" w:color="auto"/>
        </w:pBdr>
        <w:contextualSpacing/>
        <w:jc w:val="both"/>
        <w:rPr>
          <w:rFonts w:eastAsia="Calibri"/>
          <w:bCs/>
          <w:sz w:val="24"/>
          <w:szCs w:val="24"/>
          <w:lang w:val="fr-CA"/>
        </w:rPr>
      </w:pPr>
      <w:r w:rsidRPr="000B2F5A">
        <w:rPr>
          <w:rFonts w:eastAsia="Calibri"/>
          <w:bCs/>
          <w:sz w:val="24"/>
          <w:szCs w:val="24"/>
          <w:lang w:val="fr-CA"/>
        </w:rPr>
        <w:t>Panel de discussion de l’AJEFA: « L’État des lieux sur la situation de l’accès à la justice en français en Alberta »</w:t>
      </w:r>
    </w:p>
    <w:p w:rsidR="001B1896" w:rsidRPr="001B1896" w:rsidRDefault="000B2F5A" w:rsidP="001B1896">
      <w:pPr>
        <w:pBdr>
          <w:bottom w:val="single" w:sz="12" w:space="1" w:color="auto"/>
        </w:pBdr>
        <w:contextualSpacing/>
        <w:jc w:val="both"/>
        <w:rPr>
          <w:rFonts w:eastAsia="Calibri"/>
          <w:bCs/>
          <w:sz w:val="24"/>
          <w:szCs w:val="24"/>
          <w:lang w:val="fr-CA"/>
        </w:rPr>
      </w:pPr>
      <w:r>
        <w:rPr>
          <w:rFonts w:eastAsia="Calibri"/>
          <w:bCs/>
          <w:sz w:val="24"/>
          <w:szCs w:val="24"/>
          <w:lang w:val="fr-CA"/>
        </w:rPr>
        <w:t>Vendredi 10 juin</w:t>
      </w:r>
      <w:r w:rsidR="001B1896" w:rsidRPr="001B1896">
        <w:rPr>
          <w:rFonts w:eastAsia="Calibri"/>
          <w:bCs/>
          <w:sz w:val="24"/>
          <w:szCs w:val="24"/>
          <w:lang w:val="fr-CA"/>
        </w:rPr>
        <w:t xml:space="preserve"> 2016</w:t>
      </w:r>
      <w:r>
        <w:rPr>
          <w:rFonts w:eastAsia="Calibri"/>
          <w:bCs/>
          <w:sz w:val="24"/>
          <w:szCs w:val="24"/>
          <w:lang w:val="fr-CA"/>
        </w:rPr>
        <w:t>,</w:t>
      </w:r>
      <w:r w:rsidR="001B1896" w:rsidRPr="001B1896">
        <w:rPr>
          <w:rFonts w:eastAsia="Calibri"/>
          <w:bCs/>
          <w:sz w:val="24"/>
          <w:szCs w:val="24"/>
          <w:lang w:val="fr-CA"/>
        </w:rPr>
        <w:t xml:space="preserve"> </w:t>
      </w:r>
      <w:r>
        <w:rPr>
          <w:rFonts w:eastAsia="Calibri"/>
          <w:bCs/>
          <w:sz w:val="24"/>
          <w:szCs w:val="24"/>
          <w:lang w:val="fr-CA"/>
        </w:rPr>
        <w:t>après l’AGA (16h)</w:t>
      </w:r>
    </w:p>
    <w:p w:rsidR="002108CC" w:rsidRPr="000B2F5A" w:rsidRDefault="000B2F5A" w:rsidP="000B2F5A">
      <w:pPr>
        <w:pBdr>
          <w:bottom w:val="single" w:sz="12" w:space="1" w:color="auto"/>
        </w:pBdr>
        <w:contextualSpacing/>
        <w:jc w:val="both"/>
        <w:rPr>
          <w:rStyle w:val="textstyle101"/>
        </w:rPr>
      </w:pPr>
      <w:r w:rsidRPr="000B2F5A">
        <w:rPr>
          <w:rStyle w:val="textstyle101"/>
        </w:rPr>
        <w:t>Derrick Golf Club à Edmonton</w:t>
      </w:r>
    </w:p>
    <w:p w:rsidR="000B2F5A" w:rsidRDefault="000B2F5A" w:rsidP="000B2F5A">
      <w:pPr>
        <w:tabs>
          <w:tab w:val="left" w:pos="6366"/>
        </w:tabs>
        <w:rPr>
          <w:b/>
        </w:rPr>
      </w:pPr>
    </w:p>
    <w:p w:rsidR="00367321" w:rsidRPr="007903FA" w:rsidRDefault="00367321" w:rsidP="007903FA">
      <w:pPr>
        <w:pStyle w:val="ListParagraph"/>
        <w:numPr>
          <w:ilvl w:val="0"/>
          <w:numId w:val="5"/>
        </w:numPr>
        <w:tabs>
          <w:tab w:val="left" w:pos="6366"/>
        </w:tabs>
        <w:rPr>
          <w:lang w:val="fr-CA"/>
        </w:rPr>
      </w:pPr>
      <w:r w:rsidRPr="007903FA">
        <w:rPr>
          <w:lang w:val="fr-CA"/>
        </w:rPr>
        <w:t>Avant d’entrer dans la matière ici sur l’affaire Caro</w:t>
      </w:r>
      <w:r w:rsidR="007903FA">
        <w:rPr>
          <w:lang w:val="fr-CA"/>
        </w:rPr>
        <w:t>n-</w:t>
      </w:r>
      <w:proofErr w:type="spellStart"/>
      <w:r w:rsidR="007903FA">
        <w:rPr>
          <w:lang w:val="fr-CA"/>
        </w:rPr>
        <w:t>Boutet</w:t>
      </w:r>
      <w:proofErr w:type="spellEnd"/>
      <w:r w:rsidRPr="007903FA">
        <w:rPr>
          <w:lang w:val="fr-CA"/>
        </w:rPr>
        <w:t xml:space="preserve">, j’aimerais remercier l’AJEFA pour m’avoir invité </w:t>
      </w:r>
      <w:r w:rsidR="003308A3" w:rsidRPr="007903FA">
        <w:rPr>
          <w:lang w:val="fr-CA"/>
        </w:rPr>
        <w:t>aujourd’hui</w:t>
      </w:r>
      <w:r w:rsidRPr="007903FA">
        <w:rPr>
          <w:lang w:val="fr-CA"/>
        </w:rPr>
        <w:t>.</w:t>
      </w:r>
    </w:p>
    <w:p w:rsidR="00367321" w:rsidRPr="00367321" w:rsidRDefault="00367321" w:rsidP="00367321">
      <w:pPr>
        <w:pStyle w:val="ListParagraph"/>
        <w:tabs>
          <w:tab w:val="left" w:pos="6366"/>
        </w:tabs>
        <w:rPr>
          <w:lang w:val="fr-CA"/>
        </w:rPr>
      </w:pPr>
    </w:p>
    <w:p w:rsidR="00367321" w:rsidRPr="00367321" w:rsidRDefault="00367321" w:rsidP="00367321">
      <w:pPr>
        <w:pStyle w:val="ListParagraph"/>
        <w:numPr>
          <w:ilvl w:val="0"/>
          <w:numId w:val="5"/>
        </w:numPr>
        <w:tabs>
          <w:tab w:val="left" w:pos="6366"/>
        </w:tabs>
        <w:rPr>
          <w:lang w:val="fr-CA"/>
        </w:rPr>
      </w:pPr>
      <w:r w:rsidRPr="00367321">
        <w:rPr>
          <w:lang w:val="fr-CA"/>
        </w:rPr>
        <w:t>J’aimerais également féliciter Me Allan Damer, récipiendaire du prix d’excellence Jean-Louis-Lebel</w:t>
      </w:r>
      <w:r>
        <w:rPr>
          <w:lang w:val="fr-CA"/>
        </w:rPr>
        <w:t xml:space="preserve">. Comme la plupart d’entre vous le </w:t>
      </w:r>
      <w:r w:rsidR="00205C82">
        <w:rPr>
          <w:lang w:val="fr-CA"/>
        </w:rPr>
        <w:t>savent</w:t>
      </w:r>
      <w:r>
        <w:rPr>
          <w:lang w:val="fr-CA"/>
        </w:rPr>
        <w:t xml:space="preserve">, Me Damer était très impliqué dans </w:t>
      </w:r>
      <w:bookmarkStart w:id="0" w:name="_GoBack"/>
      <w:bookmarkEnd w:id="0"/>
      <w:r>
        <w:rPr>
          <w:lang w:val="fr-CA"/>
        </w:rPr>
        <w:t>l’affaire Caron</w:t>
      </w:r>
      <w:r w:rsidR="003308A3">
        <w:rPr>
          <w:lang w:val="fr-CA"/>
        </w:rPr>
        <w:t>-</w:t>
      </w:r>
      <w:proofErr w:type="spellStart"/>
      <w:r w:rsidR="003308A3">
        <w:rPr>
          <w:lang w:val="fr-CA"/>
        </w:rPr>
        <w:t>Boutet</w:t>
      </w:r>
      <w:proofErr w:type="spellEnd"/>
      <w:r w:rsidR="003308A3">
        <w:rPr>
          <w:lang w:val="fr-CA"/>
        </w:rPr>
        <w:t xml:space="preserve"> en tant qu</w:t>
      </w:r>
      <w:r>
        <w:rPr>
          <w:lang w:val="fr-CA"/>
        </w:rPr>
        <w:t xml:space="preserve">’avocat pour </w:t>
      </w:r>
      <w:r w:rsidRPr="00367321">
        <w:rPr>
          <w:lang w:val="fr-CA"/>
        </w:rPr>
        <w:t xml:space="preserve">l’appelant Pierre </w:t>
      </w:r>
      <w:proofErr w:type="spellStart"/>
      <w:r w:rsidRPr="00367321">
        <w:rPr>
          <w:lang w:val="fr-CA"/>
        </w:rPr>
        <w:t>Boutet</w:t>
      </w:r>
      <w:proofErr w:type="spellEnd"/>
      <w:r w:rsidRPr="00367321">
        <w:rPr>
          <w:lang w:val="fr-CA"/>
        </w:rPr>
        <w:t>.</w:t>
      </w:r>
    </w:p>
    <w:p w:rsidR="00367321" w:rsidRPr="00367321" w:rsidRDefault="00367321" w:rsidP="000B2F5A">
      <w:pPr>
        <w:tabs>
          <w:tab w:val="left" w:pos="6366"/>
        </w:tabs>
        <w:rPr>
          <w:b/>
          <w:lang w:val="fr-CA"/>
        </w:rPr>
      </w:pPr>
    </w:p>
    <w:p w:rsidR="007903FA" w:rsidRDefault="007903FA" w:rsidP="00367321">
      <w:pPr>
        <w:tabs>
          <w:tab w:val="left" w:pos="6366"/>
        </w:tabs>
        <w:rPr>
          <w:b/>
          <w:lang w:val="fr-CA"/>
        </w:rPr>
      </w:pPr>
    </w:p>
    <w:p w:rsidR="00367321" w:rsidRDefault="007903FA" w:rsidP="00367321">
      <w:pPr>
        <w:tabs>
          <w:tab w:val="left" w:pos="6366"/>
        </w:tabs>
        <w:rPr>
          <w:b/>
          <w:lang w:val="fr-CA"/>
        </w:rPr>
      </w:pPr>
      <w:r>
        <w:rPr>
          <w:b/>
          <w:lang w:val="fr-CA"/>
        </w:rPr>
        <w:t>On m’a demandé de discuter deux choses en particulières.</w:t>
      </w:r>
    </w:p>
    <w:p w:rsidR="007903FA" w:rsidRDefault="007903FA" w:rsidP="00367321">
      <w:pPr>
        <w:tabs>
          <w:tab w:val="left" w:pos="6366"/>
        </w:tabs>
        <w:rPr>
          <w:b/>
          <w:lang w:val="fr-CA"/>
        </w:rPr>
      </w:pPr>
    </w:p>
    <w:p w:rsidR="007903FA" w:rsidRDefault="007903FA" w:rsidP="007903FA">
      <w:pPr>
        <w:pStyle w:val="ListParagraph"/>
        <w:numPr>
          <w:ilvl w:val="0"/>
          <w:numId w:val="7"/>
        </w:numPr>
        <w:tabs>
          <w:tab w:val="left" w:pos="6366"/>
        </w:tabs>
        <w:rPr>
          <w:lang w:val="fr-CA"/>
        </w:rPr>
      </w:pPr>
      <w:r w:rsidRPr="007903FA">
        <w:rPr>
          <w:lang w:val="fr-CA"/>
        </w:rPr>
        <w:t>D’abord, les conséquences de la décision dans la cause Caron-</w:t>
      </w:r>
      <w:proofErr w:type="spellStart"/>
      <w:r w:rsidRPr="007903FA">
        <w:rPr>
          <w:lang w:val="fr-CA"/>
        </w:rPr>
        <w:t>Boutet</w:t>
      </w:r>
      <w:proofErr w:type="spellEnd"/>
    </w:p>
    <w:p w:rsidR="007903FA" w:rsidRDefault="007903FA" w:rsidP="007903FA">
      <w:pPr>
        <w:pStyle w:val="ListParagraph"/>
        <w:tabs>
          <w:tab w:val="left" w:pos="6366"/>
        </w:tabs>
        <w:rPr>
          <w:lang w:val="fr-CA"/>
        </w:rPr>
      </w:pPr>
    </w:p>
    <w:p w:rsidR="007903FA" w:rsidRPr="007903FA" w:rsidRDefault="007903FA" w:rsidP="007903FA">
      <w:pPr>
        <w:pStyle w:val="ListParagraph"/>
        <w:numPr>
          <w:ilvl w:val="0"/>
          <w:numId w:val="7"/>
        </w:numPr>
        <w:tabs>
          <w:tab w:val="left" w:pos="6366"/>
        </w:tabs>
        <w:rPr>
          <w:lang w:val="fr-CA"/>
        </w:rPr>
      </w:pPr>
      <w:r w:rsidRPr="007903FA">
        <w:rPr>
          <w:lang w:val="fr-CA"/>
        </w:rPr>
        <w:t xml:space="preserve">Et </w:t>
      </w:r>
      <w:r w:rsidR="00022D9E">
        <w:rPr>
          <w:lang w:val="fr-CA"/>
        </w:rPr>
        <w:t>e</w:t>
      </w:r>
      <w:r w:rsidRPr="007903FA">
        <w:rPr>
          <w:lang w:val="fr-CA"/>
        </w:rPr>
        <w:t xml:space="preserve">nsuite, le Travail effectué par l'ACFA en vue de l'obtention d'une politique des services en français </w:t>
      </w:r>
    </w:p>
    <w:p w:rsidR="007903FA" w:rsidRDefault="007903FA" w:rsidP="00367321">
      <w:pPr>
        <w:tabs>
          <w:tab w:val="left" w:pos="6366"/>
        </w:tabs>
        <w:rPr>
          <w:b/>
          <w:lang w:val="fr-CA"/>
        </w:rPr>
      </w:pPr>
    </w:p>
    <w:p w:rsidR="007903FA" w:rsidRPr="00367321" w:rsidRDefault="007903FA" w:rsidP="00367321">
      <w:pPr>
        <w:tabs>
          <w:tab w:val="left" w:pos="6366"/>
        </w:tabs>
        <w:rPr>
          <w:b/>
          <w:lang w:val="fr-CA"/>
        </w:rPr>
      </w:pPr>
    </w:p>
    <w:p w:rsidR="00EB22DE" w:rsidRPr="00EB22DE" w:rsidRDefault="003308A3" w:rsidP="00EB22DE">
      <w:pPr>
        <w:pStyle w:val="ListParagraph"/>
        <w:numPr>
          <w:ilvl w:val="0"/>
          <w:numId w:val="4"/>
        </w:numPr>
        <w:tabs>
          <w:tab w:val="left" w:pos="6366"/>
        </w:tabs>
        <w:rPr>
          <w:rFonts w:cs="Times New Roman"/>
          <w:lang w:val="fr-CA"/>
        </w:rPr>
      </w:pPr>
      <w:r>
        <w:rPr>
          <w:b/>
          <w:u w:val="single"/>
          <w:lang w:val="fr-CA"/>
        </w:rPr>
        <w:t>Concernant les c</w:t>
      </w:r>
      <w:r w:rsidR="001C0D25" w:rsidRPr="009B2EB4">
        <w:rPr>
          <w:b/>
          <w:u w:val="single"/>
          <w:lang w:val="fr-CA"/>
        </w:rPr>
        <w:t>onséquences de la décision dans la cause Caron-</w:t>
      </w:r>
      <w:proofErr w:type="spellStart"/>
      <w:r w:rsidR="001C0D25" w:rsidRPr="009B2EB4">
        <w:rPr>
          <w:b/>
          <w:u w:val="single"/>
          <w:lang w:val="fr-CA"/>
        </w:rPr>
        <w:t>Boutet</w:t>
      </w:r>
      <w:proofErr w:type="spellEnd"/>
      <w:r>
        <w:rPr>
          <w:b/>
          <w:u w:val="single"/>
          <w:lang w:val="fr-CA"/>
        </w:rPr>
        <w:t xml:space="preserve"> </w:t>
      </w:r>
    </w:p>
    <w:p w:rsidR="009B2EB4" w:rsidRPr="009B2EB4" w:rsidRDefault="009B2EB4" w:rsidP="009B2EB4">
      <w:pPr>
        <w:tabs>
          <w:tab w:val="left" w:pos="6366"/>
        </w:tabs>
        <w:rPr>
          <w:b/>
          <w:lang w:val="fr-CA"/>
        </w:rPr>
      </w:pPr>
    </w:p>
    <w:p w:rsidR="001B1896" w:rsidRPr="001B1896" w:rsidRDefault="00E422A7" w:rsidP="001B1896">
      <w:pPr>
        <w:pStyle w:val="ListParagraph"/>
        <w:numPr>
          <w:ilvl w:val="1"/>
          <w:numId w:val="4"/>
        </w:numPr>
        <w:tabs>
          <w:tab w:val="left" w:pos="6366"/>
        </w:tabs>
        <w:rPr>
          <w:b/>
          <w:lang w:val="fr-CA"/>
        </w:rPr>
      </w:pPr>
      <w:r>
        <w:rPr>
          <w:b/>
          <w:lang w:val="fr-CA"/>
        </w:rPr>
        <w:t xml:space="preserve"> </w:t>
      </w:r>
      <w:r w:rsidR="001B1896" w:rsidRPr="001B1896">
        <w:rPr>
          <w:b/>
          <w:lang w:val="fr-CA"/>
        </w:rPr>
        <w:t>Jugement</w:t>
      </w:r>
    </w:p>
    <w:p w:rsidR="009B2EB4" w:rsidRDefault="009B2EB4" w:rsidP="001B1896">
      <w:pPr>
        <w:tabs>
          <w:tab w:val="left" w:pos="6366"/>
        </w:tabs>
        <w:rPr>
          <w:lang w:val="fr-CA"/>
        </w:rPr>
      </w:pPr>
    </w:p>
    <w:p w:rsidR="00EB22DE" w:rsidRPr="00EB22DE" w:rsidRDefault="00EB22DE" w:rsidP="00EB22DE">
      <w:pPr>
        <w:pStyle w:val="ListParagraph"/>
        <w:numPr>
          <w:ilvl w:val="0"/>
          <w:numId w:val="8"/>
        </w:numPr>
        <w:tabs>
          <w:tab w:val="left" w:pos="6366"/>
        </w:tabs>
        <w:rPr>
          <w:rFonts w:cs="Times New Roman"/>
          <w:lang w:val="fr-CA"/>
        </w:rPr>
      </w:pPr>
      <w:r>
        <w:rPr>
          <w:lang w:val="fr-CA"/>
        </w:rPr>
        <w:t>Le 20 novembre 2015, la Cour suprême du Canada a rendu son jugement dans la cause Caron-</w:t>
      </w:r>
      <w:proofErr w:type="spellStart"/>
      <w:r>
        <w:rPr>
          <w:lang w:val="fr-CA"/>
        </w:rPr>
        <w:t>Boutet</w:t>
      </w:r>
      <w:proofErr w:type="spellEnd"/>
      <w:r>
        <w:rPr>
          <w:lang w:val="fr-CA"/>
        </w:rPr>
        <w:t>.</w:t>
      </w:r>
    </w:p>
    <w:p w:rsidR="00EB22DE" w:rsidRDefault="00EB22DE" w:rsidP="00EB22DE">
      <w:pPr>
        <w:pStyle w:val="ListParagraph"/>
        <w:tabs>
          <w:tab w:val="left" w:pos="6366"/>
        </w:tabs>
        <w:rPr>
          <w:rFonts w:cs="Times New Roman"/>
          <w:lang w:val="fr-CA"/>
        </w:rPr>
      </w:pPr>
    </w:p>
    <w:p w:rsidR="00E422A7" w:rsidRPr="00EB22DE" w:rsidRDefault="001B1896" w:rsidP="00EB22DE">
      <w:pPr>
        <w:pStyle w:val="ListParagraph"/>
        <w:numPr>
          <w:ilvl w:val="0"/>
          <w:numId w:val="8"/>
        </w:numPr>
        <w:tabs>
          <w:tab w:val="left" w:pos="6366"/>
        </w:tabs>
        <w:rPr>
          <w:lang w:val="fr-CA"/>
        </w:rPr>
      </w:pPr>
      <w:r w:rsidRPr="00E422A7">
        <w:rPr>
          <w:lang w:val="fr-CA"/>
        </w:rPr>
        <w:t xml:space="preserve">Le jugement </w:t>
      </w:r>
      <w:r w:rsidR="005E396C" w:rsidRPr="00E422A7">
        <w:rPr>
          <w:lang w:val="fr-CA"/>
        </w:rPr>
        <w:t xml:space="preserve">de la Cour Suprême </w:t>
      </w:r>
      <w:r w:rsidRPr="00E422A7">
        <w:rPr>
          <w:lang w:val="fr-CA"/>
        </w:rPr>
        <w:t xml:space="preserve">a confirmé que la province de l’Alberta </w:t>
      </w:r>
      <w:r w:rsidR="005E396C" w:rsidRPr="00E422A7">
        <w:rPr>
          <w:lang w:val="fr-CA"/>
        </w:rPr>
        <w:t>n’a pas l’obligation d’édictés, imprimés et publiés ses lois en français et en anglais.</w:t>
      </w:r>
    </w:p>
    <w:p w:rsidR="00E422A7" w:rsidRDefault="00E422A7" w:rsidP="00E422A7">
      <w:pPr>
        <w:tabs>
          <w:tab w:val="left" w:pos="6366"/>
        </w:tabs>
        <w:rPr>
          <w:lang w:val="fr-CA"/>
        </w:rPr>
      </w:pPr>
    </w:p>
    <w:p w:rsidR="00E422A7" w:rsidRPr="001B1896" w:rsidRDefault="00E422A7" w:rsidP="00E422A7">
      <w:pPr>
        <w:pStyle w:val="ListParagraph"/>
        <w:numPr>
          <w:ilvl w:val="1"/>
          <w:numId w:val="4"/>
        </w:numPr>
        <w:tabs>
          <w:tab w:val="left" w:pos="6366"/>
        </w:tabs>
        <w:rPr>
          <w:b/>
          <w:lang w:val="fr-CA"/>
        </w:rPr>
      </w:pPr>
      <w:r>
        <w:rPr>
          <w:b/>
          <w:lang w:val="fr-CA"/>
        </w:rPr>
        <w:t xml:space="preserve"> Effet du j</w:t>
      </w:r>
      <w:r w:rsidRPr="001B1896">
        <w:rPr>
          <w:b/>
          <w:lang w:val="fr-CA"/>
        </w:rPr>
        <w:t>ugement</w:t>
      </w:r>
    </w:p>
    <w:p w:rsidR="00E422A7" w:rsidRPr="00E422A7" w:rsidRDefault="00E422A7" w:rsidP="00E422A7">
      <w:pPr>
        <w:tabs>
          <w:tab w:val="left" w:pos="6366"/>
        </w:tabs>
        <w:rPr>
          <w:lang w:val="fr-CA"/>
        </w:rPr>
      </w:pPr>
    </w:p>
    <w:p w:rsidR="005E396C" w:rsidRPr="00E422A7" w:rsidRDefault="00E422A7" w:rsidP="00E422A7">
      <w:pPr>
        <w:pStyle w:val="ListParagraph"/>
        <w:numPr>
          <w:ilvl w:val="0"/>
          <w:numId w:val="8"/>
        </w:numPr>
        <w:tabs>
          <w:tab w:val="left" w:pos="6366"/>
        </w:tabs>
        <w:rPr>
          <w:b/>
          <w:lang w:val="fr-CA"/>
        </w:rPr>
      </w:pPr>
      <w:r>
        <w:rPr>
          <w:lang w:val="fr-CA"/>
        </w:rPr>
        <w:t>Alors, on se demande, c’est quoi l’effet de ça?</w:t>
      </w:r>
    </w:p>
    <w:p w:rsidR="00E422A7" w:rsidRPr="00E422A7" w:rsidRDefault="00E422A7" w:rsidP="00E422A7">
      <w:pPr>
        <w:pStyle w:val="ListParagraph"/>
        <w:tabs>
          <w:tab w:val="left" w:pos="6366"/>
        </w:tabs>
        <w:rPr>
          <w:b/>
          <w:lang w:val="fr-CA"/>
        </w:rPr>
      </w:pPr>
    </w:p>
    <w:p w:rsidR="00E422A7" w:rsidRPr="00E422A7" w:rsidRDefault="00E422A7" w:rsidP="00E422A7">
      <w:pPr>
        <w:pStyle w:val="ListParagraph"/>
        <w:numPr>
          <w:ilvl w:val="1"/>
          <w:numId w:val="8"/>
        </w:numPr>
        <w:tabs>
          <w:tab w:val="left" w:pos="6366"/>
        </w:tabs>
        <w:rPr>
          <w:b/>
          <w:lang w:val="fr-CA"/>
        </w:rPr>
      </w:pPr>
      <w:r>
        <w:rPr>
          <w:lang w:val="fr-CA"/>
        </w:rPr>
        <w:t xml:space="preserve">Je pense que la plupart </w:t>
      </w:r>
      <w:r w:rsidR="00DC3DD6">
        <w:rPr>
          <w:lang w:val="fr-CA"/>
        </w:rPr>
        <w:t xml:space="preserve">ici </w:t>
      </w:r>
      <w:r>
        <w:rPr>
          <w:lang w:val="fr-CA"/>
        </w:rPr>
        <w:t xml:space="preserve">serait d’accord que la décision de la Cour Suprême </w:t>
      </w:r>
      <w:r w:rsidR="00DC3DD6">
        <w:rPr>
          <w:lang w:val="fr-CA"/>
        </w:rPr>
        <w:t xml:space="preserve">du Canada </w:t>
      </w:r>
      <w:r>
        <w:rPr>
          <w:lang w:val="fr-CA"/>
        </w:rPr>
        <w:t>représente une défaite pour communauté francophone de l’Alberta.</w:t>
      </w:r>
    </w:p>
    <w:p w:rsidR="00E422A7" w:rsidRPr="00E422A7" w:rsidRDefault="00E422A7" w:rsidP="00E422A7">
      <w:pPr>
        <w:pStyle w:val="ListParagraph"/>
        <w:tabs>
          <w:tab w:val="left" w:pos="6366"/>
        </w:tabs>
        <w:ind w:left="1440"/>
        <w:rPr>
          <w:b/>
          <w:lang w:val="fr-CA"/>
        </w:rPr>
      </w:pPr>
    </w:p>
    <w:p w:rsidR="00E9647A" w:rsidRDefault="00E422A7" w:rsidP="00E422A7">
      <w:pPr>
        <w:pStyle w:val="ListParagraph"/>
        <w:numPr>
          <w:ilvl w:val="1"/>
          <w:numId w:val="8"/>
        </w:numPr>
        <w:tabs>
          <w:tab w:val="left" w:pos="6366"/>
        </w:tabs>
        <w:rPr>
          <w:lang w:val="fr-CA"/>
        </w:rPr>
      </w:pPr>
      <w:r w:rsidRPr="00E422A7">
        <w:rPr>
          <w:lang w:val="fr-CA"/>
        </w:rPr>
        <w:t>Pourtant</w:t>
      </w:r>
      <w:r>
        <w:rPr>
          <w:lang w:val="fr-CA"/>
        </w:rPr>
        <w:t xml:space="preserve">, </w:t>
      </w:r>
      <w:r w:rsidR="00E9647A">
        <w:rPr>
          <w:lang w:val="fr-CA"/>
        </w:rPr>
        <w:t>je crois que nous ne devons pas perdre vue du fait que l’effet de cette décision veut essentie</w:t>
      </w:r>
      <w:r w:rsidR="00DC3DD6">
        <w:rPr>
          <w:lang w:val="fr-CA"/>
        </w:rPr>
        <w:t>llement dire que les choses demeurent</w:t>
      </w:r>
      <w:r w:rsidR="00E9647A">
        <w:rPr>
          <w:lang w:val="fr-CA"/>
        </w:rPr>
        <w:t xml:space="preserve"> simplement « statut quo » en Alberta. </w:t>
      </w:r>
    </w:p>
    <w:p w:rsidR="00E9647A" w:rsidRPr="00E9647A" w:rsidRDefault="00E9647A" w:rsidP="00E9647A">
      <w:pPr>
        <w:pStyle w:val="ListParagraph"/>
        <w:rPr>
          <w:lang w:val="fr-CA"/>
        </w:rPr>
      </w:pPr>
    </w:p>
    <w:p w:rsidR="00E422A7" w:rsidRDefault="00815B08" w:rsidP="00E9647A">
      <w:pPr>
        <w:pStyle w:val="ListParagraph"/>
        <w:numPr>
          <w:ilvl w:val="2"/>
          <w:numId w:val="8"/>
        </w:numPr>
        <w:tabs>
          <w:tab w:val="left" w:pos="6366"/>
        </w:tabs>
        <w:rPr>
          <w:lang w:val="fr-CA"/>
        </w:rPr>
      </w:pPr>
      <w:r>
        <w:rPr>
          <w:lang w:val="fr-CA"/>
        </w:rPr>
        <w:t>L</w:t>
      </w:r>
      <w:r w:rsidR="00E9647A">
        <w:rPr>
          <w:lang w:val="fr-CA"/>
        </w:rPr>
        <w:t>a</w:t>
      </w:r>
      <w:r w:rsidR="00DC3DD6">
        <w:rPr>
          <w:lang w:val="fr-CA"/>
        </w:rPr>
        <w:t xml:space="preserve"> décision de la</w:t>
      </w:r>
      <w:r w:rsidR="00E9647A">
        <w:rPr>
          <w:lang w:val="fr-CA"/>
        </w:rPr>
        <w:t xml:space="preserve"> Cour</w:t>
      </w:r>
      <w:r w:rsidR="00DC3DD6">
        <w:rPr>
          <w:lang w:val="fr-CA"/>
        </w:rPr>
        <w:t xml:space="preserve"> </w:t>
      </w:r>
      <w:r>
        <w:rPr>
          <w:lang w:val="fr-CA"/>
        </w:rPr>
        <w:t>Suprême</w:t>
      </w:r>
      <w:r w:rsidR="00E9647A">
        <w:rPr>
          <w:lang w:val="fr-CA"/>
        </w:rPr>
        <w:t xml:space="preserve"> </w:t>
      </w:r>
      <w:r>
        <w:rPr>
          <w:lang w:val="fr-CA"/>
        </w:rPr>
        <w:t>n’a pas eu comme effet de</w:t>
      </w:r>
      <w:r w:rsidR="00E9647A">
        <w:rPr>
          <w:lang w:val="fr-CA"/>
        </w:rPr>
        <w:t xml:space="preserve"> </w:t>
      </w:r>
      <w:proofErr w:type="spellStart"/>
      <w:r w:rsidR="00E9647A">
        <w:rPr>
          <w:lang w:val="fr-CA"/>
        </w:rPr>
        <w:t>supprim</w:t>
      </w:r>
      <w:r w:rsidR="00205C82">
        <w:rPr>
          <w:lang w:val="fr-CA"/>
        </w:rPr>
        <w:t>r</w:t>
      </w:r>
      <w:proofErr w:type="spellEnd"/>
      <w:r w:rsidR="00E9647A">
        <w:rPr>
          <w:lang w:val="fr-CA"/>
        </w:rPr>
        <w:t xml:space="preserve"> ou </w:t>
      </w:r>
      <w:r w:rsidR="00205C82">
        <w:rPr>
          <w:lang w:val="fr-CA"/>
        </w:rPr>
        <w:t>d’enlever</w:t>
      </w:r>
      <w:r w:rsidR="00E9647A">
        <w:rPr>
          <w:lang w:val="fr-CA"/>
        </w:rPr>
        <w:t xml:space="preserve"> des droits.</w:t>
      </w:r>
    </w:p>
    <w:p w:rsidR="00846DAF" w:rsidRDefault="00846DAF" w:rsidP="00846DAF">
      <w:pPr>
        <w:pStyle w:val="ListParagraph"/>
        <w:tabs>
          <w:tab w:val="left" w:pos="6366"/>
        </w:tabs>
        <w:ind w:left="2160"/>
        <w:rPr>
          <w:lang w:val="fr-CA"/>
        </w:rPr>
      </w:pPr>
    </w:p>
    <w:p w:rsidR="00E9647A" w:rsidRDefault="00E9647A" w:rsidP="00E9647A">
      <w:pPr>
        <w:pStyle w:val="ListParagraph"/>
        <w:numPr>
          <w:ilvl w:val="2"/>
          <w:numId w:val="8"/>
        </w:numPr>
        <w:tabs>
          <w:tab w:val="left" w:pos="6366"/>
        </w:tabs>
        <w:rPr>
          <w:lang w:val="fr-CA"/>
        </w:rPr>
      </w:pPr>
      <w:r>
        <w:rPr>
          <w:lang w:val="fr-CA"/>
        </w:rPr>
        <w:t xml:space="preserve">Cela a déjà été fait par le gouvernement de l’Alberta en 1988 lorsqu’ils ont adopté la </w:t>
      </w:r>
      <w:r>
        <w:rPr>
          <w:i/>
          <w:lang w:val="fr-CA"/>
        </w:rPr>
        <w:t xml:space="preserve">Loi Linguistique </w:t>
      </w:r>
      <w:r>
        <w:rPr>
          <w:lang w:val="fr-CA"/>
        </w:rPr>
        <w:t>qui prévoit</w:t>
      </w:r>
      <w:r w:rsidR="00846DAF">
        <w:rPr>
          <w:lang w:val="fr-CA"/>
        </w:rPr>
        <w:t> :</w:t>
      </w:r>
    </w:p>
    <w:p w:rsidR="00846DAF" w:rsidRDefault="00846DAF" w:rsidP="00846DAF">
      <w:pPr>
        <w:pStyle w:val="ListParagraph"/>
        <w:tabs>
          <w:tab w:val="left" w:pos="6366"/>
        </w:tabs>
        <w:ind w:left="2880"/>
        <w:rPr>
          <w:lang w:val="fr-CA"/>
        </w:rPr>
      </w:pPr>
    </w:p>
    <w:p w:rsidR="00E9647A" w:rsidRDefault="00E9647A" w:rsidP="00E9647A">
      <w:pPr>
        <w:pStyle w:val="ListParagraph"/>
        <w:numPr>
          <w:ilvl w:val="3"/>
          <w:numId w:val="8"/>
        </w:numPr>
        <w:tabs>
          <w:tab w:val="left" w:pos="6366"/>
        </w:tabs>
        <w:rPr>
          <w:lang w:val="fr-CA"/>
        </w:rPr>
      </w:pPr>
      <w:r w:rsidRPr="00E9647A">
        <w:rPr>
          <w:lang w:val="fr-CA"/>
        </w:rPr>
        <w:t xml:space="preserve">que les lois et règlements </w:t>
      </w:r>
      <w:r w:rsidR="00846DAF">
        <w:rPr>
          <w:lang w:val="fr-CA"/>
        </w:rPr>
        <w:t xml:space="preserve">de la province </w:t>
      </w:r>
      <w:r w:rsidRPr="00E9647A">
        <w:rPr>
          <w:lang w:val="fr-CA"/>
        </w:rPr>
        <w:t>peuvent être édictés</w:t>
      </w:r>
      <w:r w:rsidR="00846DAF">
        <w:rPr>
          <w:lang w:val="fr-CA"/>
        </w:rPr>
        <w:t>, imprimés et publiés</w:t>
      </w:r>
      <w:r w:rsidRPr="00E9647A">
        <w:rPr>
          <w:lang w:val="fr-CA"/>
        </w:rPr>
        <w:t xml:space="preserve"> en anglais </w:t>
      </w:r>
      <w:r w:rsidRPr="00EB22DE">
        <w:rPr>
          <w:u w:val="single"/>
          <w:lang w:val="fr-CA"/>
        </w:rPr>
        <w:t>seulement</w:t>
      </w:r>
      <w:r w:rsidRPr="00E9647A">
        <w:rPr>
          <w:lang w:val="fr-CA"/>
        </w:rPr>
        <w:t>.</w:t>
      </w:r>
    </w:p>
    <w:p w:rsidR="00846DAF" w:rsidRDefault="00846DAF" w:rsidP="00846DAF">
      <w:pPr>
        <w:pStyle w:val="ListParagraph"/>
        <w:tabs>
          <w:tab w:val="left" w:pos="6366"/>
        </w:tabs>
        <w:ind w:left="2880"/>
        <w:rPr>
          <w:lang w:val="fr-CA"/>
        </w:rPr>
      </w:pPr>
    </w:p>
    <w:p w:rsidR="00815B08" w:rsidRDefault="00815B08" w:rsidP="00815B08">
      <w:pPr>
        <w:pStyle w:val="ListParagraph"/>
        <w:numPr>
          <w:ilvl w:val="0"/>
          <w:numId w:val="8"/>
        </w:numPr>
        <w:tabs>
          <w:tab w:val="left" w:pos="6366"/>
        </w:tabs>
        <w:rPr>
          <w:lang w:val="fr-CA"/>
        </w:rPr>
      </w:pPr>
      <w:r>
        <w:rPr>
          <w:lang w:val="fr-CA"/>
        </w:rPr>
        <w:t>S</w:t>
      </w:r>
      <w:r w:rsidR="00846DAF">
        <w:rPr>
          <w:lang w:val="fr-CA"/>
        </w:rPr>
        <w:t>i la décision de la Cour</w:t>
      </w:r>
      <w:r>
        <w:rPr>
          <w:lang w:val="fr-CA"/>
        </w:rPr>
        <w:t xml:space="preserve"> Suprême</w:t>
      </w:r>
      <w:r w:rsidR="00846DAF">
        <w:rPr>
          <w:lang w:val="fr-CA"/>
        </w:rPr>
        <w:t xml:space="preserve"> </w:t>
      </w:r>
      <w:r w:rsidR="00DC3DD6">
        <w:rPr>
          <w:lang w:val="fr-CA"/>
        </w:rPr>
        <w:t>dans l’</w:t>
      </w:r>
      <w:r>
        <w:rPr>
          <w:lang w:val="fr-CA"/>
        </w:rPr>
        <w:t>affaire Caron-</w:t>
      </w:r>
      <w:proofErr w:type="spellStart"/>
      <w:r>
        <w:rPr>
          <w:lang w:val="fr-CA"/>
        </w:rPr>
        <w:t>Bo</w:t>
      </w:r>
      <w:r w:rsidR="00DC3DD6">
        <w:rPr>
          <w:lang w:val="fr-CA"/>
        </w:rPr>
        <w:t>utet</w:t>
      </w:r>
      <w:proofErr w:type="spellEnd"/>
      <w:r w:rsidR="00DC3DD6">
        <w:rPr>
          <w:lang w:val="fr-CA"/>
        </w:rPr>
        <w:t xml:space="preserve"> </w:t>
      </w:r>
      <w:r>
        <w:rPr>
          <w:lang w:val="fr-CA"/>
        </w:rPr>
        <w:t>était favorable :</w:t>
      </w:r>
      <w:r w:rsidR="00846DAF">
        <w:rPr>
          <w:lang w:val="fr-CA"/>
        </w:rPr>
        <w:t xml:space="preserve"> </w:t>
      </w:r>
    </w:p>
    <w:p w:rsidR="00815B08" w:rsidRDefault="00DC3DD6" w:rsidP="00815B08">
      <w:pPr>
        <w:pStyle w:val="ListParagraph"/>
        <w:numPr>
          <w:ilvl w:val="1"/>
          <w:numId w:val="8"/>
        </w:numPr>
        <w:tabs>
          <w:tab w:val="left" w:pos="6366"/>
        </w:tabs>
        <w:rPr>
          <w:lang w:val="fr-CA"/>
        </w:rPr>
      </w:pPr>
      <w:r w:rsidRPr="00815B08">
        <w:rPr>
          <w:lang w:val="fr-CA"/>
        </w:rPr>
        <w:t>ça</w:t>
      </w:r>
      <w:r w:rsidR="00846DAF" w:rsidRPr="00815B08">
        <w:rPr>
          <w:lang w:val="fr-CA"/>
        </w:rPr>
        <w:t xml:space="preserve"> ne voudrait pas dire qu’on aurait soudainement droit à des services en français en Alberta.</w:t>
      </w:r>
    </w:p>
    <w:p w:rsidR="00815B08" w:rsidRDefault="00815B08" w:rsidP="00815B08">
      <w:pPr>
        <w:pStyle w:val="ListParagraph"/>
        <w:tabs>
          <w:tab w:val="left" w:pos="6366"/>
        </w:tabs>
        <w:ind w:left="1440"/>
        <w:rPr>
          <w:lang w:val="fr-CA"/>
        </w:rPr>
      </w:pPr>
    </w:p>
    <w:p w:rsidR="00815B08" w:rsidRDefault="00205C82" w:rsidP="00815B08">
      <w:pPr>
        <w:pStyle w:val="ListParagraph"/>
        <w:numPr>
          <w:ilvl w:val="1"/>
          <w:numId w:val="8"/>
        </w:numPr>
        <w:tabs>
          <w:tab w:val="left" w:pos="6366"/>
        </w:tabs>
        <w:rPr>
          <w:lang w:val="fr-CA"/>
        </w:rPr>
      </w:pPr>
      <w:r>
        <w:rPr>
          <w:lang w:val="fr-CA"/>
        </w:rPr>
        <w:t>e</w:t>
      </w:r>
      <w:r w:rsidR="00560577" w:rsidRPr="00815B08">
        <w:rPr>
          <w:lang w:val="fr-CA"/>
        </w:rPr>
        <w:t xml:space="preserve">t quand je dis services </w:t>
      </w:r>
      <w:r w:rsidR="0040008A" w:rsidRPr="00815B08">
        <w:rPr>
          <w:lang w:val="fr-CA"/>
        </w:rPr>
        <w:t>ça</w:t>
      </w:r>
      <w:r w:rsidR="00560577" w:rsidRPr="00815B08">
        <w:rPr>
          <w:lang w:val="fr-CA"/>
        </w:rPr>
        <w:t xml:space="preserve"> peut vraiment être </w:t>
      </w:r>
      <w:r w:rsidR="0040008A" w:rsidRPr="00815B08">
        <w:rPr>
          <w:lang w:val="fr-CA"/>
        </w:rPr>
        <w:t>n’importe quel</w:t>
      </w:r>
      <w:r>
        <w:rPr>
          <w:lang w:val="fr-CA"/>
        </w:rPr>
        <w:t>s</w:t>
      </w:r>
      <w:r w:rsidR="0040008A" w:rsidRPr="00815B08">
        <w:rPr>
          <w:lang w:val="fr-CA"/>
        </w:rPr>
        <w:t xml:space="preserve"> </w:t>
      </w:r>
      <w:r w:rsidR="001E36C3" w:rsidRPr="00815B08">
        <w:rPr>
          <w:lang w:val="fr-CA"/>
        </w:rPr>
        <w:t>services</w:t>
      </w:r>
      <w:r w:rsidR="0040008A" w:rsidRPr="00815B08">
        <w:rPr>
          <w:lang w:val="fr-CA"/>
        </w:rPr>
        <w:t xml:space="preserve"> offert par </w:t>
      </w:r>
      <w:r w:rsidR="001E36C3" w:rsidRPr="00815B08">
        <w:rPr>
          <w:lang w:val="fr-CA"/>
        </w:rPr>
        <w:t>ou avec l’appui du</w:t>
      </w:r>
      <w:r w:rsidR="0040008A" w:rsidRPr="00815B08">
        <w:rPr>
          <w:lang w:val="fr-CA"/>
        </w:rPr>
        <w:t xml:space="preserve"> gouv</w:t>
      </w:r>
      <w:r>
        <w:rPr>
          <w:lang w:val="fr-CA"/>
        </w:rPr>
        <w:t>ernement provincial</w:t>
      </w:r>
      <w:r w:rsidR="001E36C3" w:rsidRPr="00815B08">
        <w:rPr>
          <w:lang w:val="fr-CA"/>
        </w:rPr>
        <w:t> :</w:t>
      </w:r>
    </w:p>
    <w:p w:rsidR="00815B08" w:rsidRPr="00815B08" w:rsidRDefault="00815B08" w:rsidP="00815B08">
      <w:pPr>
        <w:pStyle w:val="ListParagraph"/>
        <w:rPr>
          <w:lang w:val="fr-CA"/>
        </w:rPr>
      </w:pPr>
    </w:p>
    <w:p w:rsidR="00560577" w:rsidRPr="00815B08" w:rsidRDefault="0040008A" w:rsidP="00815B08">
      <w:pPr>
        <w:pStyle w:val="ListParagraph"/>
        <w:numPr>
          <w:ilvl w:val="2"/>
          <w:numId w:val="8"/>
        </w:numPr>
        <w:tabs>
          <w:tab w:val="left" w:pos="6366"/>
        </w:tabs>
        <w:rPr>
          <w:lang w:val="fr-CA"/>
        </w:rPr>
      </w:pPr>
      <w:r w:rsidRPr="00815B08">
        <w:rPr>
          <w:lang w:val="fr-CA"/>
        </w:rPr>
        <w:t xml:space="preserve">services sociaux, services de registres santé, </w:t>
      </w:r>
      <w:r w:rsidR="001E36C3" w:rsidRPr="00815B08">
        <w:rPr>
          <w:lang w:val="fr-CA"/>
        </w:rPr>
        <w:t>scolaires, post-secondaires</w:t>
      </w:r>
      <w:r w:rsidRPr="00815B08">
        <w:rPr>
          <w:lang w:val="fr-CA"/>
        </w:rPr>
        <w:t>, services familiales,</w:t>
      </w:r>
      <w:r w:rsidR="001E36C3" w:rsidRPr="00815B08">
        <w:rPr>
          <w:lang w:val="fr-CA"/>
        </w:rPr>
        <w:t xml:space="preserve"> petite enfance,</w:t>
      </w:r>
      <w:r w:rsidRPr="00815B08">
        <w:rPr>
          <w:lang w:val="fr-CA"/>
        </w:rPr>
        <w:t xml:space="preserve"> communautaires, juridiques, les parcs et tout sortes de programmes</w:t>
      </w:r>
    </w:p>
    <w:p w:rsidR="00846DAF" w:rsidRDefault="00846DAF" w:rsidP="00846DAF">
      <w:pPr>
        <w:pStyle w:val="ListParagraph"/>
        <w:tabs>
          <w:tab w:val="left" w:pos="6366"/>
        </w:tabs>
        <w:ind w:left="1440"/>
        <w:rPr>
          <w:lang w:val="fr-CA"/>
        </w:rPr>
      </w:pPr>
    </w:p>
    <w:p w:rsidR="00130772" w:rsidRDefault="00EB22DE" w:rsidP="00130772">
      <w:pPr>
        <w:pStyle w:val="ListParagraph"/>
        <w:numPr>
          <w:ilvl w:val="0"/>
          <w:numId w:val="8"/>
        </w:numPr>
        <w:tabs>
          <w:tab w:val="left" w:pos="6366"/>
        </w:tabs>
        <w:rPr>
          <w:lang w:val="fr-CA"/>
        </w:rPr>
      </w:pPr>
      <w:r>
        <w:rPr>
          <w:lang w:val="fr-CA"/>
        </w:rPr>
        <w:t xml:space="preserve">De </w:t>
      </w:r>
      <w:r w:rsidR="00205C82">
        <w:rPr>
          <w:lang w:val="fr-CA"/>
        </w:rPr>
        <w:t>façon</w:t>
      </w:r>
      <w:r>
        <w:rPr>
          <w:lang w:val="fr-CA"/>
        </w:rPr>
        <w:t xml:space="preserve"> générale, u</w:t>
      </w:r>
      <w:r w:rsidR="00846DAF">
        <w:rPr>
          <w:lang w:val="fr-CA"/>
        </w:rPr>
        <w:t xml:space="preserve">ne décision favorable aurait </w:t>
      </w:r>
      <w:r w:rsidR="00846DAF" w:rsidRPr="00846DAF">
        <w:rPr>
          <w:u w:val="single"/>
          <w:lang w:val="fr-CA"/>
        </w:rPr>
        <w:t>uniquement</w:t>
      </w:r>
      <w:r w:rsidR="00846DAF">
        <w:rPr>
          <w:lang w:val="fr-CA"/>
        </w:rPr>
        <w:t xml:space="preserve"> imposé le devoir sur la Province de voter, imprim</w:t>
      </w:r>
      <w:r w:rsidR="00205C82">
        <w:rPr>
          <w:lang w:val="fr-CA"/>
        </w:rPr>
        <w:t>er</w:t>
      </w:r>
      <w:r w:rsidR="00846DAF">
        <w:rPr>
          <w:lang w:val="fr-CA"/>
        </w:rPr>
        <w:t xml:space="preserve"> et adopter toutes ses lois en anglais ET en français.</w:t>
      </w:r>
      <w:r w:rsidR="008D4FE8">
        <w:rPr>
          <w:lang w:val="fr-CA"/>
        </w:rPr>
        <w:t xml:space="preserve"> </w:t>
      </w:r>
    </w:p>
    <w:p w:rsidR="00130772" w:rsidRPr="00EB22DE" w:rsidRDefault="00130772" w:rsidP="00EB22DE">
      <w:pPr>
        <w:tabs>
          <w:tab w:val="left" w:pos="6366"/>
        </w:tabs>
        <w:rPr>
          <w:lang w:val="fr-CA"/>
        </w:rPr>
      </w:pPr>
    </w:p>
    <w:p w:rsidR="00130772" w:rsidRDefault="008D4FE8" w:rsidP="00130772">
      <w:pPr>
        <w:pStyle w:val="ListParagraph"/>
        <w:numPr>
          <w:ilvl w:val="0"/>
          <w:numId w:val="8"/>
        </w:numPr>
        <w:tabs>
          <w:tab w:val="left" w:pos="6366"/>
        </w:tabs>
        <w:rPr>
          <w:lang w:val="fr-CA"/>
        </w:rPr>
      </w:pPr>
      <w:r w:rsidRPr="00130772">
        <w:rPr>
          <w:lang w:val="fr-CA"/>
        </w:rPr>
        <w:t>C</w:t>
      </w:r>
      <w:r w:rsidR="00130772">
        <w:rPr>
          <w:lang w:val="fr-CA"/>
        </w:rPr>
        <w:t xml:space="preserve">’est certain qu’avoir les lois albertaines publiées dans les deux langues </w:t>
      </w:r>
      <w:r w:rsidR="00EB22DE">
        <w:rPr>
          <w:lang w:val="fr-CA"/>
        </w:rPr>
        <w:t xml:space="preserve">officielles du Canada </w:t>
      </w:r>
      <w:r w:rsidR="004277EC" w:rsidRPr="00130772">
        <w:rPr>
          <w:lang w:val="fr-CA"/>
        </w:rPr>
        <w:t>symboliserait une certaine égalité entre le français et l’anglais</w:t>
      </w:r>
      <w:r w:rsidR="00130772">
        <w:rPr>
          <w:lang w:val="fr-CA"/>
        </w:rPr>
        <w:t xml:space="preserve"> dans la province,</w:t>
      </w:r>
    </w:p>
    <w:p w:rsidR="00130772" w:rsidRPr="00130772" w:rsidRDefault="00130772" w:rsidP="00130772">
      <w:pPr>
        <w:pStyle w:val="ListParagraph"/>
        <w:rPr>
          <w:lang w:val="fr-CA"/>
        </w:rPr>
      </w:pPr>
    </w:p>
    <w:p w:rsidR="008D4FE8" w:rsidRDefault="00130772" w:rsidP="00130772">
      <w:pPr>
        <w:pStyle w:val="ListParagraph"/>
        <w:numPr>
          <w:ilvl w:val="1"/>
          <w:numId w:val="8"/>
        </w:numPr>
        <w:tabs>
          <w:tab w:val="left" w:pos="6366"/>
        </w:tabs>
        <w:rPr>
          <w:lang w:val="fr-CA"/>
        </w:rPr>
      </w:pPr>
      <w:r w:rsidRPr="00875D09">
        <w:rPr>
          <w:u w:val="single"/>
          <w:lang w:val="fr-CA"/>
        </w:rPr>
        <w:t>m</w:t>
      </w:r>
      <w:r w:rsidR="008D4FE8" w:rsidRPr="00875D09">
        <w:rPr>
          <w:u w:val="single"/>
          <w:lang w:val="fr-CA"/>
        </w:rPr>
        <w:t>ais</w:t>
      </w:r>
      <w:r w:rsidR="008D4FE8" w:rsidRPr="00130772">
        <w:rPr>
          <w:lang w:val="fr-CA"/>
        </w:rPr>
        <w:t xml:space="preserve"> </w:t>
      </w:r>
      <w:r w:rsidR="00875D09">
        <w:rPr>
          <w:lang w:val="fr-CA"/>
        </w:rPr>
        <w:t xml:space="preserve">- </w:t>
      </w:r>
      <w:r>
        <w:rPr>
          <w:lang w:val="fr-CA"/>
        </w:rPr>
        <w:t xml:space="preserve">même </w:t>
      </w:r>
      <w:r w:rsidR="00205C82">
        <w:rPr>
          <w:lang w:val="fr-CA"/>
        </w:rPr>
        <w:t xml:space="preserve">si </w:t>
      </w:r>
      <w:r>
        <w:rPr>
          <w:lang w:val="fr-CA"/>
        </w:rPr>
        <w:t xml:space="preserve">l’Assemblée Législative </w:t>
      </w:r>
      <w:r w:rsidR="008D4FE8" w:rsidRPr="00130772">
        <w:rPr>
          <w:lang w:val="fr-CA"/>
        </w:rPr>
        <w:t xml:space="preserve">traduisait </w:t>
      </w:r>
      <w:r>
        <w:rPr>
          <w:lang w:val="fr-CA"/>
        </w:rPr>
        <w:t xml:space="preserve">toutes </w:t>
      </w:r>
      <w:r w:rsidR="008D4FE8" w:rsidRPr="00130772">
        <w:rPr>
          <w:lang w:val="fr-CA"/>
        </w:rPr>
        <w:t xml:space="preserve">les lois albertaines </w:t>
      </w:r>
      <w:r>
        <w:rPr>
          <w:lang w:val="fr-CA"/>
        </w:rPr>
        <w:t>en français ce soir</w:t>
      </w:r>
      <w:r w:rsidR="008D4FE8" w:rsidRPr="00130772">
        <w:rPr>
          <w:lang w:val="fr-CA"/>
        </w:rPr>
        <w:t xml:space="preserve">, ils </w:t>
      </w:r>
      <w:r>
        <w:rPr>
          <w:lang w:val="fr-CA"/>
        </w:rPr>
        <w:t>n’</w:t>
      </w:r>
      <w:r w:rsidR="008D4FE8" w:rsidRPr="00130772">
        <w:rPr>
          <w:lang w:val="fr-CA"/>
        </w:rPr>
        <w:t>off</w:t>
      </w:r>
      <w:r w:rsidR="00205C82">
        <w:rPr>
          <w:lang w:val="fr-CA"/>
        </w:rPr>
        <w:t>ri</w:t>
      </w:r>
      <w:r w:rsidR="008D4FE8" w:rsidRPr="00130772">
        <w:rPr>
          <w:lang w:val="fr-CA"/>
        </w:rPr>
        <w:t>r</w:t>
      </w:r>
      <w:r>
        <w:rPr>
          <w:lang w:val="fr-CA"/>
        </w:rPr>
        <w:t>aient</w:t>
      </w:r>
      <w:r w:rsidR="008D4FE8" w:rsidRPr="00130772">
        <w:rPr>
          <w:lang w:val="fr-CA"/>
        </w:rPr>
        <w:t xml:space="preserve"> </w:t>
      </w:r>
      <w:r>
        <w:rPr>
          <w:lang w:val="fr-CA"/>
        </w:rPr>
        <w:t>pas un service de plus en</w:t>
      </w:r>
      <w:r w:rsidR="008D4FE8" w:rsidRPr="00130772">
        <w:rPr>
          <w:lang w:val="fr-CA"/>
        </w:rPr>
        <w:t xml:space="preserve"> français</w:t>
      </w:r>
      <w:r w:rsidR="00597780">
        <w:rPr>
          <w:lang w:val="fr-CA"/>
        </w:rPr>
        <w:t>.</w:t>
      </w:r>
    </w:p>
    <w:p w:rsidR="008D4FE8" w:rsidRPr="00875D09" w:rsidRDefault="008D4FE8" w:rsidP="00875D09">
      <w:pPr>
        <w:tabs>
          <w:tab w:val="left" w:pos="6366"/>
        </w:tabs>
        <w:rPr>
          <w:lang w:val="fr-CA"/>
        </w:rPr>
      </w:pPr>
    </w:p>
    <w:p w:rsidR="00875D09" w:rsidRDefault="00875D09" w:rsidP="00597780">
      <w:pPr>
        <w:tabs>
          <w:tab w:val="left" w:pos="6366"/>
        </w:tabs>
        <w:rPr>
          <w:lang w:val="fr-CA"/>
        </w:rPr>
      </w:pPr>
      <w:r>
        <w:rPr>
          <w:lang w:val="fr-CA"/>
        </w:rPr>
        <w:t xml:space="preserve">En effet, </w:t>
      </w:r>
      <w:r w:rsidR="00597780">
        <w:rPr>
          <w:lang w:val="fr-CA"/>
        </w:rPr>
        <w:t>si tu étais pour chercher pour des services en français dans les lois albertaines :</w:t>
      </w:r>
      <w:r>
        <w:rPr>
          <w:lang w:val="fr-CA"/>
        </w:rPr>
        <w:t xml:space="preserve"> [SPOILER ALERT]</w:t>
      </w:r>
      <w:r w:rsidR="00597780">
        <w:rPr>
          <w:lang w:val="fr-CA"/>
        </w:rPr>
        <w:t xml:space="preserve"> </w:t>
      </w:r>
      <w:r>
        <w:rPr>
          <w:lang w:val="fr-CA"/>
        </w:rPr>
        <w:t xml:space="preserve">il y en a très </w:t>
      </w:r>
      <w:proofErr w:type="spellStart"/>
      <w:r>
        <w:rPr>
          <w:lang w:val="fr-CA"/>
        </w:rPr>
        <w:t>très</w:t>
      </w:r>
      <w:proofErr w:type="spellEnd"/>
      <w:r>
        <w:rPr>
          <w:lang w:val="fr-CA"/>
        </w:rPr>
        <w:t xml:space="preserve"> peu.</w:t>
      </w:r>
    </w:p>
    <w:p w:rsidR="00875D09" w:rsidRDefault="00875D09" w:rsidP="00597780">
      <w:pPr>
        <w:tabs>
          <w:tab w:val="left" w:pos="6366"/>
        </w:tabs>
        <w:rPr>
          <w:lang w:val="fr-CA"/>
        </w:rPr>
      </w:pPr>
    </w:p>
    <w:p w:rsidR="00E44883" w:rsidRPr="00597780" w:rsidRDefault="00875D09" w:rsidP="00597780">
      <w:pPr>
        <w:tabs>
          <w:tab w:val="left" w:pos="6366"/>
        </w:tabs>
        <w:rPr>
          <w:lang w:val="fr-CA"/>
        </w:rPr>
      </w:pPr>
      <w:r>
        <w:rPr>
          <w:lang w:val="fr-CA"/>
        </w:rPr>
        <w:t xml:space="preserve">C’est en examinant ce qui existe ailleurs au pays </w:t>
      </w:r>
      <w:r w:rsidR="00205C82">
        <w:rPr>
          <w:lang w:val="fr-CA"/>
        </w:rPr>
        <w:t>que</w:t>
      </w:r>
      <w:r>
        <w:rPr>
          <w:lang w:val="fr-CA"/>
        </w:rPr>
        <w:t xml:space="preserve"> nous pourrions voir jusqu’à quel point l’</w:t>
      </w:r>
      <w:r w:rsidR="00560577" w:rsidRPr="00597780">
        <w:rPr>
          <w:lang w:val="fr-CA"/>
        </w:rPr>
        <w:t>Alberta</w:t>
      </w:r>
      <w:r>
        <w:rPr>
          <w:lang w:val="fr-CA"/>
        </w:rPr>
        <w:t xml:space="preserve"> </w:t>
      </w:r>
      <w:r w:rsidR="006C4030" w:rsidRPr="00597780">
        <w:rPr>
          <w:lang w:val="fr-CA"/>
        </w:rPr>
        <w:t xml:space="preserve">a </w:t>
      </w:r>
      <w:r>
        <w:rPr>
          <w:lang w:val="fr-CA"/>
        </w:rPr>
        <w:t>du</w:t>
      </w:r>
      <w:r w:rsidR="006C4030" w:rsidRPr="00597780">
        <w:rPr>
          <w:lang w:val="fr-CA"/>
        </w:rPr>
        <w:t xml:space="preserve"> rattrapage à faire. </w:t>
      </w:r>
    </w:p>
    <w:p w:rsidR="006C4030" w:rsidRDefault="006C4030" w:rsidP="006C4030">
      <w:pPr>
        <w:tabs>
          <w:tab w:val="left" w:pos="6366"/>
        </w:tabs>
        <w:rPr>
          <w:lang w:val="fr-CA"/>
        </w:rPr>
      </w:pPr>
    </w:p>
    <w:p w:rsidR="00734F0D" w:rsidRPr="002600DB" w:rsidRDefault="00875D09" w:rsidP="002600DB">
      <w:pPr>
        <w:pStyle w:val="ListParagraph"/>
        <w:numPr>
          <w:ilvl w:val="0"/>
          <w:numId w:val="8"/>
        </w:numPr>
        <w:tabs>
          <w:tab w:val="left" w:pos="6366"/>
        </w:tabs>
        <w:rPr>
          <w:lang w:val="fr-CA"/>
        </w:rPr>
      </w:pPr>
      <w:r>
        <w:rPr>
          <w:lang w:val="fr-CA"/>
        </w:rPr>
        <w:t>Par exemple :</w:t>
      </w:r>
    </w:p>
    <w:p w:rsidR="00875D09" w:rsidRPr="00875D09" w:rsidRDefault="00875D09" w:rsidP="00875D09">
      <w:pPr>
        <w:tabs>
          <w:tab w:val="left" w:pos="6366"/>
        </w:tabs>
        <w:rPr>
          <w:lang w:val="fr-CA"/>
        </w:rPr>
      </w:pPr>
    </w:p>
    <w:p w:rsidR="006E4BD0" w:rsidRDefault="006E4BD0" w:rsidP="006E4BD0">
      <w:pPr>
        <w:pStyle w:val="ListParagraph"/>
        <w:numPr>
          <w:ilvl w:val="1"/>
          <w:numId w:val="8"/>
        </w:numPr>
        <w:tabs>
          <w:tab w:val="left" w:pos="6366"/>
        </w:tabs>
        <w:rPr>
          <w:lang w:val="fr-CA"/>
        </w:rPr>
      </w:pPr>
      <w:r>
        <w:rPr>
          <w:lang w:val="fr-CA"/>
        </w:rPr>
        <w:t>Plusieurs d’entre vous save</w:t>
      </w:r>
      <w:r w:rsidR="00205C82">
        <w:rPr>
          <w:lang w:val="fr-CA"/>
        </w:rPr>
        <w:t>nt</w:t>
      </w:r>
      <w:r>
        <w:rPr>
          <w:lang w:val="fr-CA"/>
        </w:rPr>
        <w:t xml:space="preserve"> déjà que l</w:t>
      </w:r>
      <w:r w:rsidR="00926CFD" w:rsidRPr="00875D09">
        <w:rPr>
          <w:lang w:val="fr-CA"/>
        </w:rPr>
        <w:t>a province du Nouveau-Brunswick est une province qui est officiellement bilingue, et des services</w:t>
      </w:r>
      <w:r>
        <w:rPr>
          <w:lang w:val="fr-CA"/>
        </w:rPr>
        <w:t xml:space="preserve"> en français</w:t>
      </w:r>
      <w:r w:rsidR="00926CFD" w:rsidRPr="00875D09">
        <w:rPr>
          <w:lang w:val="fr-CA"/>
        </w:rPr>
        <w:t xml:space="preserve"> sont prévus par la </w:t>
      </w:r>
      <w:r w:rsidR="00926CFD" w:rsidRPr="00875D09">
        <w:rPr>
          <w:i/>
          <w:lang w:val="fr-CA"/>
        </w:rPr>
        <w:t>Loi sur les langues officielles</w:t>
      </w:r>
      <w:r w:rsidR="00926CFD" w:rsidRPr="00875D09">
        <w:rPr>
          <w:lang w:val="fr-CA"/>
        </w:rPr>
        <w:t xml:space="preserve"> </w:t>
      </w:r>
      <w:r>
        <w:rPr>
          <w:lang w:val="fr-CA"/>
        </w:rPr>
        <w:t>de la province.</w:t>
      </w:r>
    </w:p>
    <w:p w:rsidR="006E4BD0" w:rsidRDefault="006E4BD0" w:rsidP="006E4BD0">
      <w:pPr>
        <w:pStyle w:val="ListParagraph"/>
        <w:tabs>
          <w:tab w:val="left" w:pos="6366"/>
        </w:tabs>
        <w:ind w:left="1440"/>
        <w:rPr>
          <w:lang w:val="fr-CA"/>
        </w:rPr>
      </w:pPr>
    </w:p>
    <w:p w:rsidR="006E4BD0" w:rsidRDefault="006E4BD0" w:rsidP="006E4BD0">
      <w:pPr>
        <w:pStyle w:val="ListParagraph"/>
        <w:numPr>
          <w:ilvl w:val="1"/>
          <w:numId w:val="8"/>
        </w:numPr>
        <w:tabs>
          <w:tab w:val="left" w:pos="6366"/>
        </w:tabs>
        <w:rPr>
          <w:lang w:val="fr-CA"/>
        </w:rPr>
      </w:pPr>
      <w:r>
        <w:rPr>
          <w:lang w:val="fr-CA"/>
        </w:rPr>
        <w:t>Mais, savez-vous que :</w:t>
      </w:r>
    </w:p>
    <w:p w:rsidR="006E4BD0" w:rsidRPr="006E4BD0" w:rsidRDefault="006E4BD0" w:rsidP="006E4BD0">
      <w:pPr>
        <w:pStyle w:val="ListParagraph"/>
        <w:rPr>
          <w:lang w:val="fr-CA"/>
        </w:rPr>
      </w:pPr>
    </w:p>
    <w:p w:rsidR="006E4BD0" w:rsidRPr="006E4BD0" w:rsidRDefault="006E4BD0" w:rsidP="006E4BD0">
      <w:pPr>
        <w:pStyle w:val="ListParagraph"/>
        <w:numPr>
          <w:ilvl w:val="2"/>
          <w:numId w:val="8"/>
        </w:numPr>
        <w:tabs>
          <w:tab w:val="left" w:pos="6366"/>
        </w:tabs>
        <w:rPr>
          <w:lang w:val="fr-CA"/>
        </w:rPr>
      </w:pPr>
      <w:r>
        <w:rPr>
          <w:lang w:val="fr-CA"/>
        </w:rPr>
        <w:t>En Ontario, la</w:t>
      </w:r>
      <w:hyperlink r:id="rId8" w:history="1">
        <w:r>
          <w:rPr>
            <w:rStyle w:val="Hyperlink"/>
            <w:color w:val="666666"/>
            <w:szCs w:val="20"/>
            <w:bdr w:val="none" w:sz="0" w:space="0" w:color="auto" w:frame="1"/>
            <w:lang w:val="fr-CA"/>
          </w:rPr>
          <w:t xml:space="preserve"> Loi </w:t>
        </w:r>
        <w:r w:rsidRPr="00926CFD">
          <w:rPr>
            <w:rStyle w:val="Hyperlink"/>
            <w:color w:val="666666"/>
            <w:szCs w:val="20"/>
            <w:bdr w:val="none" w:sz="0" w:space="0" w:color="auto" w:frame="1"/>
            <w:lang w:val="fr-CA"/>
          </w:rPr>
          <w:t>sur les services en français</w:t>
        </w:r>
      </w:hyperlink>
      <w:r w:rsidRPr="00926CFD">
        <w:rPr>
          <w:rStyle w:val="apple-converted-space"/>
          <w:color w:val="000000"/>
          <w:szCs w:val="20"/>
          <w:lang w:val="fr-CA"/>
        </w:rPr>
        <w:t> </w:t>
      </w:r>
      <w:r w:rsidRPr="00926CFD">
        <w:rPr>
          <w:color w:val="000000"/>
          <w:szCs w:val="20"/>
          <w:lang w:val="fr-CA"/>
        </w:rPr>
        <w:t xml:space="preserve">(LSF) garantit au public </w:t>
      </w:r>
      <w:r>
        <w:rPr>
          <w:color w:val="000000"/>
          <w:szCs w:val="20"/>
          <w:lang w:val="fr-CA"/>
        </w:rPr>
        <w:t>depuis 1986 (30 an</w:t>
      </w:r>
      <w:r w:rsidR="00205C82">
        <w:rPr>
          <w:color w:val="000000"/>
          <w:szCs w:val="20"/>
          <w:lang w:val="fr-CA"/>
        </w:rPr>
        <w:t>s</w:t>
      </w:r>
      <w:r>
        <w:rPr>
          <w:color w:val="000000"/>
          <w:szCs w:val="20"/>
          <w:lang w:val="fr-CA"/>
        </w:rPr>
        <w:t xml:space="preserve"> cette année) </w:t>
      </w:r>
      <w:r w:rsidRPr="00926CFD">
        <w:rPr>
          <w:color w:val="000000"/>
          <w:szCs w:val="20"/>
          <w:lang w:val="fr-CA"/>
        </w:rPr>
        <w:t>le droit de recevoir des services en français de la part des ministères et organismes du gouvernement de l'Ontario situés dans</w:t>
      </w:r>
      <w:r w:rsidRPr="00926CFD">
        <w:rPr>
          <w:rStyle w:val="apple-converted-space"/>
          <w:color w:val="000000"/>
          <w:szCs w:val="20"/>
          <w:lang w:val="fr-CA"/>
        </w:rPr>
        <w:t> </w:t>
      </w:r>
      <w:hyperlink r:id="rId9" w:history="1">
        <w:r w:rsidRPr="00926CFD">
          <w:rPr>
            <w:rStyle w:val="Hyperlink"/>
            <w:color w:val="666666"/>
            <w:szCs w:val="20"/>
            <w:bdr w:val="none" w:sz="0" w:space="0" w:color="auto" w:frame="1"/>
            <w:lang w:val="fr-CA"/>
          </w:rPr>
          <w:t>26 régions désignées</w:t>
        </w:r>
      </w:hyperlink>
      <w:r w:rsidRPr="00926CFD">
        <w:rPr>
          <w:color w:val="000000"/>
          <w:szCs w:val="20"/>
          <w:lang w:val="fr-CA"/>
        </w:rPr>
        <w:t>.</w:t>
      </w:r>
      <w:r>
        <w:rPr>
          <w:color w:val="000000"/>
          <w:szCs w:val="20"/>
          <w:lang w:val="fr-CA"/>
        </w:rPr>
        <w:t xml:space="preserve">  </w:t>
      </w:r>
    </w:p>
    <w:p w:rsidR="006E4BD0" w:rsidRPr="00926CFD" w:rsidRDefault="006E4BD0" w:rsidP="006E4BD0">
      <w:pPr>
        <w:pStyle w:val="ListParagraph"/>
        <w:tabs>
          <w:tab w:val="left" w:pos="6366"/>
        </w:tabs>
        <w:ind w:left="2160"/>
        <w:rPr>
          <w:lang w:val="fr-CA"/>
        </w:rPr>
      </w:pPr>
    </w:p>
    <w:p w:rsidR="00EB22DE" w:rsidRDefault="00EB22DE" w:rsidP="00EB22DE">
      <w:pPr>
        <w:pStyle w:val="ListParagraph"/>
        <w:numPr>
          <w:ilvl w:val="1"/>
          <w:numId w:val="8"/>
        </w:numPr>
        <w:tabs>
          <w:tab w:val="left" w:pos="6366"/>
        </w:tabs>
        <w:rPr>
          <w:lang w:val="fr-CA"/>
        </w:rPr>
      </w:pPr>
      <w:r>
        <w:rPr>
          <w:lang w:val="fr-CA"/>
        </w:rPr>
        <w:t>Savez-vous que :</w:t>
      </w:r>
    </w:p>
    <w:p w:rsidR="00EB22DE" w:rsidRPr="00EB22DE" w:rsidRDefault="00EB22DE" w:rsidP="00EB22DE">
      <w:pPr>
        <w:pStyle w:val="ListParagraph"/>
        <w:rPr>
          <w:lang w:val="fr-CA"/>
        </w:rPr>
      </w:pPr>
    </w:p>
    <w:p w:rsidR="00926CFD" w:rsidRPr="006E4BD0" w:rsidRDefault="00926CFD" w:rsidP="006E4BD0">
      <w:pPr>
        <w:pStyle w:val="ListParagraph"/>
        <w:numPr>
          <w:ilvl w:val="2"/>
          <w:numId w:val="8"/>
        </w:numPr>
        <w:tabs>
          <w:tab w:val="left" w:pos="6366"/>
        </w:tabs>
        <w:rPr>
          <w:lang w:val="fr-CA"/>
        </w:rPr>
      </w:pPr>
      <w:r w:rsidRPr="006E4BD0">
        <w:rPr>
          <w:lang w:val="fr-CA"/>
        </w:rPr>
        <w:t xml:space="preserve">Le gouvernement de la Nouvelle-Écosse a adopté une </w:t>
      </w:r>
      <w:r w:rsidRPr="006E4BD0">
        <w:rPr>
          <w:i/>
          <w:lang w:val="fr-CA"/>
        </w:rPr>
        <w:t>Loi sur les services en français</w:t>
      </w:r>
      <w:r w:rsidRPr="006E4BD0">
        <w:rPr>
          <w:lang w:val="fr-CA"/>
        </w:rPr>
        <w:t xml:space="preserve"> en 2004</w:t>
      </w:r>
      <w:r w:rsidR="006E4BD0">
        <w:rPr>
          <w:lang w:val="fr-CA"/>
        </w:rPr>
        <w:t>;</w:t>
      </w:r>
      <w:r w:rsidRPr="006E4BD0">
        <w:rPr>
          <w:lang w:val="fr-CA"/>
        </w:rPr>
        <w:t xml:space="preserve"> et un </w:t>
      </w:r>
      <w:r w:rsidRPr="006E4BD0">
        <w:rPr>
          <w:i/>
          <w:lang w:val="fr-CA"/>
        </w:rPr>
        <w:t>Règlement sur les services en français</w:t>
      </w:r>
      <w:r w:rsidRPr="006E4BD0">
        <w:rPr>
          <w:lang w:val="fr-CA"/>
        </w:rPr>
        <w:t xml:space="preserve"> a suivi en 2006.</w:t>
      </w:r>
    </w:p>
    <w:p w:rsidR="00926CFD" w:rsidRPr="006E4BD0" w:rsidRDefault="00926CFD" w:rsidP="006E4BD0">
      <w:pPr>
        <w:tabs>
          <w:tab w:val="left" w:pos="6366"/>
        </w:tabs>
        <w:rPr>
          <w:lang w:val="fr-CA"/>
        </w:rPr>
      </w:pPr>
    </w:p>
    <w:p w:rsidR="00EB22DE" w:rsidRPr="00EB22DE" w:rsidRDefault="00EB22DE" w:rsidP="00EB22DE">
      <w:pPr>
        <w:pStyle w:val="ListParagraph"/>
        <w:numPr>
          <w:ilvl w:val="1"/>
          <w:numId w:val="8"/>
        </w:numPr>
        <w:tabs>
          <w:tab w:val="left" w:pos="6366"/>
        </w:tabs>
        <w:rPr>
          <w:lang w:val="fr-CA"/>
        </w:rPr>
      </w:pPr>
      <w:r>
        <w:rPr>
          <w:lang w:val="fr-CA"/>
        </w:rPr>
        <w:t>Savez-vous que :</w:t>
      </w:r>
    </w:p>
    <w:p w:rsidR="00EB22DE" w:rsidRPr="00EB22DE" w:rsidRDefault="00EB22DE" w:rsidP="00EB22DE">
      <w:pPr>
        <w:pStyle w:val="ListParagraph"/>
        <w:rPr>
          <w:lang w:val="fr-CA"/>
        </w:rPr>
      </w:pPr>
    </w:p>
    <w:p w:rsidR="00875FC5" w:rsidRDefault="006E4BD0" w:rsidP="00875FC5">
      <w:pPr>
        <w:pStyle w:val="ListParagraph"/>
        <w:numPr>
          <w:ilvl w:val="2"/>
          <w:numId w:val="8"/>
        </w:numPr>
        <w:tabs>
          <w:tab w:val="left" w:pos="6366"/>
        </w:tabs>
        <w:rPr>
          <w:lang w:val="fr-CA"/>
        </w:rPr>
      </w:pPr>
      <w:r>
        <w:rPr>
          <w:lang w:val="fr-CA"/>
        </w:rPr>
        <w:t>Chez nos voisins, a</w:t>
      </w:r>
      <w:r w:rsidR="00875FC5">
        <w:rPr>
          <w:lang w:val="fr-CA"/>
        </w:rPr>
        <w:t xml:space="preserve">u Saskatchewan, le gouvernement </w:t>
      </w:r>
      <w:r w:rsidR="00875FC5" w:rsidRPr="00875FC5">
        <w:rPr>
          <w:lang w:val="fr-CA"/>
        </w:rPr>
        <w:t>a adopté une politique de services en langue française,</w:t>
      </w:r>
      <w:r w:rsidR="00875FC5">
        <w:rPr>
          <w:lang w:val="fr-CA"/>
        </w:rPr>
        <w:t xml:space="preserve"> </w:t>
      </w:r>
      <w:r w:rsidR="00875FC5" w:rsidRPr="00875FC5">
        <w:rPr>
          <w:lang w:val="fr-CA"/>
        </w:rPr>
        <w:t>qui s'applique à tous les ministères provinciaux, sociétés d'État et organismes gouvernementaux.</w:t>
      </w:r>
    </w:p>
    <w:p w:rsidR="002600DB" w:rsidRPr="002600DB" w:rsidRDefault="002600DB" w:rsidP="002600DB">
      <w:pPr>
        <w:pStyle w:val="ListParagraph"/>
        <w:rPr>
          <w:lang w:val="fr-CA"/>
        </w:rPr>
      </w:pPr>
    </w:p>
    <w:p w:rsidR="002600DB" w:rsidRDefault="002600DB" w:rsidP="002600DB">
      <w:pPr>
        <w:pStyle w:val="ListParagraph"/>
        <w:numPr>
          <w:ilvl w:val="3"/>
          <w:numId w:val="8"/>
        </w:numPr>
        <w:tabs>
          <w:tab w:val="left" w:pos="6366"/>
        </w:tabs>
        <w:rPr>
          <w:lang w:val="fr-CA"/>
        </w:rPr>
      </w:pPr>
      <w:r>
        <w:rPr>
          <w:lang w:val="fr-CA"/>
        </w:rPr>
        <w:t xml:space="preserve">Il y a certaines lois qui ont été traduites dans cette province et nous pourrions également </w:t>
      </w:r>
      <w:r w:rsidR="00205C82">
        <w:rPr>
          <w:lang w:val="fr-CA"/>
        </w:rPr>
        <w:t>déposer</w:t>
      </w:r>
      <w:r>
        <w:rPr>
          <w:lang w:val="fr-CA"/>
        </w:rPr>
        <w:t xml:space="preserve"> des documents en français devant les Cours de cette province, ce qui n’est pas possible, </w:t>
      </w:r>
      <w:r w:rsidR="00205C82">
        <w:rPr>
          <w:lang w:val="fr-CA"/>
        </w:rPr>
        <w:t>sauf</w:t>
      </w:r>
      <w:r>
        <w:rPr>
          <w:lang w:val="fr-CA"/>
        </w:rPr>
        <w:t xml:space="preserve"> avec des exceptions rares, en Alberta.</w:t>
      </w:r>
    </w:p>
    <w:p w:rsidR="00875FC5" w:rsidRPr="00875FC5" w:rsidRDefault="00875FC5" w:rsidP="00875FC5">
      <w:pPr>
        <w:pStyle w:val="ListParagraph"/>
        <w:rPr>
          <w:lang w:val="fr-CA"/>
        </w:rPr>
      </w:pPr>
    </w:p>
    <w:p w:rsidR="00F143AC" w:rsidRDefault="00EB22DE" w:rsidP="00EB22DE">
      <w:pPr>
        <w:pStyle w:val="ListParagraph"/>
        <w:numPr>
          <w:ilvl w:val="1"/>
          <w:numId w:val="8"/>
        </w:numPr>
        <w:tabs>
          <w:tab w:val="left" w:pos="6366"/>
        </w:tabs>
        <w:rPr>
          <w:lang w:val="fr-CA"/>
        </w:rPr>
      </w:pPr>
      <w:r>
        <w:rPr>
          <w:lang w:val="fr-CA"/>
        </w:rPr>
        <w:t>Vous savez peut-être</w:t>
      </w:r>
      <w:r w:rsidR="00F143AC">
        <w:rPr>
          <w:lang w:val="fr-CA"/>
        </w:rPr>
        <w:t> :</w:t>
      </w:r>
      <w:r>
        <w:rPr>
          <w:lang w:val="fr-CA"/>
        </w:rPr>
        <w:t xml:space="preserve"> </w:t>
      </w:r>
    </w:p>
    <w:p w:rsidR="0005125A" w:rsidRPr="00EB22DE" w:rsidRDefault="00EB22DE" w:rsidP="00F143AC">
      <w:pPr>
        <w:pStyle w:val="ListParagraph"/>
        <w:numPr>
          <w:ilvl w:val="2"/>
          <w:numId w:val="8"/>
        </w:numPr>
        <w:tabs>
          <w:tab w:val="left" w:pos="6366"/>
        </w:tabs>
        <w:rPr>
          <w:lang w:val="fr-CA"/>
        </w:rPr>
      </w:pPr>
      <w:r>
        <w:rPr>
          <w:lang w:val="fr-CA"/>
        </w:rPr>
        <w:t>qu’a</w:t>
      </w:r>
      <w:r w:rsidR="0005125A" w:rsidRPr="00EB22DE">
        <w:rPr>
          <w:lang w:val="fr-CA"/>
        </w:rPr>
        <w:t xml:space="preserve">u </w:t>
      </w:r>
      <w:r w:rsidR="006E4BD0" w:rsidRPr="00205C82">
        <w:rPr>
          <w:lang w:val="fr-CA"/>
        </w:rPr>
        <w:t>Manitoba</w:t>
      </w:r>
      <w:r>
        <w:rPr>
          <w:lang w:val="fr-CA"/>
        </w:rPr>
        <w:t xml:space="preserve"> </w:t>
      </w:r>
      <w:r w:rsidR="0005125A" w:rsidRPr="00EB22DE">
        <w:rPr>
          <w:lang w:val="fr-CA"/>
        </w:rPr>
        <w:t xml:space="preserve">toutes </w:t>
      </w:r>
      <w:hyperlink r:id="rId10" w:anchor="L" w:history="1">
        <w:r w:rsidR="0005125A" w:rsidRPr="00205C82">
          <w:t>les lois sont adoptées et publiées dans les deux langues officielles</w:t>
        </w:r>
      </w:hyperlink>
      <w:r w:rsidR="0005125A" w:rsidRPr="00EB22DE">
        <w:rPr>
          <w:lang w:val="fr-CA"/>
        </w:rPr>
        <w:t>.</w:t>
      </w:r>
    </w:p>
    <w:p w:rsidR="0005125A" w:rsidRDefault="0005125A" w:rsidP="0005125A">
      <w:pPr>
        <w:pStyle w:val="ListParagraph"/>
        <w:tabs>
          <w:tab w:val="left" w:pos="6366"/>
        </w:tabs>
        <w:ind w:left="2880"/>
        <w:rPr>
          <w:lang w:val="fr-CA"/>
        </w:rPr>
      </w:pPr>
    </w:p>
    <w:p w:rsidR="00EB22DE" w:rsidRPr="00EB22DE" w:rsidRDefault="00EB22DE" w:rsidP="00EB22DE">
      <w:pPr>
        <w:pStyle w:val="ListParagraph"/>
        <w:numPr>
          <w:ilvl w:val="1"/>
          <w:numId w:val="8"/>
        </w:numPr>
        <w:tabs>
          <w:tab w:val="left" w:pos="6366"/>
        </w:tabs>
        <w:rPr>
          <w:lang w:val="fr-CA"/>
        </w:rPr>
      </w:pPr>
      <w:r>
        <w:rPr>
          <w:lang w:val="fr-CA"/>
        </w:rPr>
        <w:t>Mais, savez-vous que :</w:t>
      </w:r>
    </w:p>
    <w:p w:rsidR="00EB22DE" w:rsidRDefault="00EB22DE" w:rsidP="00F143AC">
      <w:pPr>
        <w:pStyle w:val="ListParagraph"/>
        <w:tabs>
          <w:tab w:val="left" w:pos="6366"/>
        </w:tabs>
        <w:ind w:left="1440"/>
        <w:rPr>
          <w:lang w:val="fr-CA"/>
        </w:rPr>
      </w:pPr>
    </w:p>
    <w:p w:rsidR="0005125A" w:rsidRPr="0005125A" w:rsidRDefault="0005125A" w:rsidP="00F143AC">
      <w:pPr>
        <w:pStyle w:val="ListParagraph"/>
        <w:numPr>
          <w:ilvl w:val="2"/>
          <w:numId w:val="8"/>
        </w:numPr>
        <w:tabs>
          <w:tab w:val="left" w:pos="6366"/>
        </w:tabs>
        <w:rPr>
          <w:lang w:val="fr-CA"/>
        </w:rPr>
      </w:pPr>
      <w:r>
        <w:rPr>
          <w:lang w:val="fr-CA"/>
        </w:rPr>
        <w:t>l</w:t>
      </w:r>
      <w:r w:rsidRPr="0005125A">
        <w:rPr>
          <w:lang w:val="fr-CA"/>
        </w:rPr>
        <w:t>e gouvernement</w:t>
      </w:r>
      <w:r w:rsidR="00205C82">
        <w:rPr>
          <w:lang w:val="fr-CA"/>
        </w:rPr>
        <w:t xml:space="preserve"> du Manit</w:t>
      </w:r>
      <w:r w:rsidR="00F143AC">
        <w:rPr>
          <w:lang w:val="fr-CA"/>
        </w:rPr>
        <w:t>oba</w:t>
      </w:r>
      <w:r w:rsidRPr="0005125A">
        <w:rPr>
          <w:lang w:val="fr-CA"/>
        </w:rPr>
        <w:t xml:space="preserve"> a adopté une politique selon</w:t>
      </w:r>
      <w:r>
        <w:rPr>
          <w:lang w:val="fr-CA"/>
        </w:rPr>
        <w:t xml:space="preserve"> </w:t>
      </w:r>
      <w:r w:rsidRPr="0005125A">
        <w:rPr>
          <w:lang w:val="fr-CA"/>
        </w:rPr>
        <w:t>laquelle les ministères et divers organismes</w:t>
      </w:r>
      <w:r w:rsidR="006E4BD0">
        <w:rPr>
          <w:lang w:val="fr-CA"/>
        </w:rPr>
        <w:t xml:space="preserve"> </w:t>
      </w:r>
      <w:r w:rsidRPr="0005125A">
        <w:rPr>
          <w:lang w:val="fr-CA"/>
        </w:rPr>
        <w:t>gouvernementaux et paragouvernementaux</w:t>
      </w:r>
      <w:r>
        <w:rPr>
          <w:lang w:val="fr-CA"/>
        </w:rPr>
        <w:t xml:space="preserve"> </w:t>
      </w:r>
      <w:r w:rsidRPr="0005125A">
        <w:rPr>
          <w:lang w:val="fr-CA"/>
        </w:rPr>
        <w:t>dispensent des services en français dans les régions</w:t>
      </w:r>
      <w:r>
        <w:rPr>
          <w:lang w:val="fr-CA"/>
        </w:rPr>
        <w:t xml:space="preserve"> </w:t>
      </w:r>
      <w:r w:rsidRPr="0005125A">
        <w:rPr>
          <w:lang w:val="fr-CA"/>
        </w:rPr>
        <w:t>désignées bilingues</w:t>
      </w:r>
      <w:r>
        <w:rPr>
          <w:lang w:val="fr-CA"/>
        </w:rPr>
        <w:t>;</w:t>
      </w:r>
    </w:p>
    <w:p w:rsidR="0005125A" w:rsidRDefault="0005125A" w:rsidP="0005125A">
      <w:pPr>
        <w:pStyle w:val="ListParagraph"/>
        <w:tabs>
          <w:tab w:val="left" w:pos="6366"/>
        </w:tabs>
        <w:ind w:left="2880"/>
        <w:rPr>
          <w:lang w:val="fr-CA"/>
        </w:rPr>
      </w:pPr>
    </w:p>
    <w:p w:rsidR="00F143AC" w:rsidRPr="00F143AC" w:rsidRDefault="0005125A" w:rsidP="00F143AC">
      <w:pPr>
        <w:pStyle w:val="ListParagraph"/>
        <w:numPr>
          <w:ilvl w:val="2"/>
          <w:numId w:val="8"/>
        </w:numPr>
        <w:tabs>
          <w:tab w:val="left" w:pos="6366"/>
        </w:tabs>
        <w:rPr>
          <w:lang w:val="fr-CA"/>
        </w:rPr>
      </w:pPr>
      <w:r>
        <w:rPr>
          <w:lang w:val="fr-CA"/>
        </w:rPr>
        <w:t xml:space="preserve">le gouvernement </w:t>
      </w:r>
      <w:r w:rsidRPr="0005125A">
        <w:rPr>
          <w:lang w:val="fr-CA"/>
        </w:rPr>
        <w:t>a édicté diverses lois pour protéger le statut d'institutions et d'organismes</w:t>
      </w:r>
      <w:r>
        <w:rPr>
          <w:lang w:val="fr-CA"/>
        </w:rPr>
        <w:t xml:space="preserve"> </w:t>
      </w:r>
      <w:r w:rsidRPr="0005125A">
        <w:rPr>
          <w:lang w:val="fr-CA"/>
        </w:rPr>
        <w:t>communautaires de grande importance au sein de la</w:t>
      </w:r>
      <w:r w:rsidR="00AB4F02">
        <w:rPr>
          <w:lang w:val="fr-CA"/>
        </w:rPr>
        <w:t xml:space="preserve"> </w:t>
      </w:r>
      <w:r w:rsidRPr="0005125A">
        <w:rPr>
          <w:lang w:val="fr-CA"/>
        </w:rPr>
        <w:t>francophonie manitobaine, dont</w:t>
      </w:r>
      <w:r>
        <w:rPr>
          <w:lang w:val="fr-CA"/>
        </w:rPr>
        <w:t> :</w:t>
      </w:r>
      <w:r w:rsidRPr="0005125A">
        <w:rPr>
          <w:lang w:val="fr-CA"/>
        </w:rPr>
        <w:t xml:space="preserve"> </w:t>
      </w:r>
    </w:p>
    <w:p w:rsidR="0005125A" w:rsidRDefault="0005125A" w:rsidP="0005125A">
      <w:pPr>
        <w:pStyle w:val="ListParagraph"/>
        <w:numPr>
          <w:ilvl w:val="4"/>
          <w:numId w:val="8"/>
        </w:numPr>
        <w:tabs>
          <w:tab w:val="left" w:pos="6366"/>
        </w:tabs>
        <w:rPr>
          <w:lang w:val="fr-CA"/>
        </w:rPr>
      </w:pPr>
      <w:r w:rsidRPr="0005125A">
        <w:rPr>
          <w:lang w:val="fr-CA"/>
        </w:rPr>
        <w:t>la</w:t>
      </w:r>
      <w:r>
        <w:rPr>
          <w:lang w:val="fr-CA"/>
        </w:rPr>
        <w:t xml:space="preserve"> </w:t>
      </w:r>
      <w:r w:rsidRPr="0005125A">
        <w:rPr>
          <w:lang w:val="fr-CA"/>
        </w:rPr>
        <w:t>Loi sur l'Université de Saint-Boniface</w:t>
      </w:r>
      <w:r>
        <w:rPr>
          <w:lang w:val="fr-CA"/>
        </w:rPr>
        <w:t>; e</w:t>
      </w:r>
      <w:r w:rsidRPr="0005125A">
        <w:rPr>
          <w:lang w:val="fr-CA"/>
        </w:rPr>
        <w:t xml:space="preserve">t </w:t>
      </w:r>
    </w:p>
    <w:p w:rsidR="00F143AC" w:rsidRDefault="0005125A" w:rsidP="00F143AC">
      <w:pPr>
        <w:pStyle w:val="ListParagraph"/>
        <w:numPr>
          <w:ilvl w:val="4"/>
          <w:numId w:val="8"/>
        </w:numPr>
        <w:tabs>
          <w:tab w:val="left" w:pos="6366"/>
        </w:tabs>
        <w:rPr>
          <w:lang w:val="fr-CA"/>
        </w:rPr>
      </w:pPr>
      <w:r w:rsidRPr="0005125A">
        <w:rPr>
          <w:lang w:val="fr-CA"/>
        </w:rPr>
        <w:t>la</w:t>
      </w:r>
      <w:r w:rsidR="006E4BD0">
        <w:rPr>
          <w:lang w:val="fr-CA"/>
        </w:rPr>
        <w:t xml:space="preserve"> </w:t>
      </w:r>
      <w:r w:rsidRPr="0005125A">
        <w:rPr>
          <w:lang w:val="fr-CA"/>
        </w:rPr>
        <w:t xml:space="preserve">Loi sur le </w:t>
      </w:r>
      <w:proofErr w:type="spellStart"/>
      <w:r w:rsidRPr="0005125A">
        <w:rPr>
          <w:lang w:val="fr-CA"/>
        </w:rPr>
        <w:t>Centreculturel</w:t>
      </w:r>
      <w:proofErr w:type="spellEnd"/>
      <w:r w:rsidRPr="0005125A">
        <w:rPr>
          <w:lang w:val="fr-CA"/>
        </w:rPr>
        <w:t xml:space="preserve"> franco-manitobain</w:t>
      </w:r>
    </w:p>
    <w:p w:rsidR="00F143AC" w:rsidRDefault="00F143AC" w:rsidP="00F143AC">
      <w:pPr>
        <w:pStyle w:val="ListParagraph"/>
        <w:tabs>
          <w:tab w:val="left" w:pos="6366"/>
        </w:tabs>
        <w:ind w:left="1440"/>
        <w:rPr>
          <w:lang w:val="fr-CA"/>
        </w:rPr>
      </w:pPr>
    </w:p>
    <w:p w:rsidR="00F143AC" w:rsidRDefault="00F143AC" w:rsidP="00F143AC">
      <w:pPr>
        <w:pStyle w:val="ListParagraph"/>
        <w:numPr>
          <w:ilvl w:val="1"/>
          <w:numId w:val="8"/>
        </w:numPr>
        <w:tabs>
          <w:tab w:val="left" w:pos="6366"/>
        </w:tabs>
        <w:rPr>
          <w:lang w:val="fr-CA"/>
        </w:rPr>
      </w:pPr>
      <w:r>
        <w:rPr>
          <w:lang w:val="fr-CA"/>
        </w:rPr>
        <w:t xml:space="preserve">Savez-vous </w:t>
      </w:r>
    </w:p>
    <w:p w:rsidR="0005125A" w:rsidRPr="00F143AC" w:rsidRDefault="00205C82" w:rsidP="00F143AC">
      <w:pPr>
        <w:pStyle w:val="ListParagraph"/>
        <w:numPr>
          <w:ilvl w:val="2"/>
          <w:numId w:val="8"/>
        </w:numPr>
        <w:tabs>
          <w:tab w:val="left" w:pos="6366"/>
        </w:tabs>
        <w:rPr>
          <w:lang w:val="fr-CA"/>
        </w:rPr>
      </w:pPr>
      <w:r>
        <w:rPr>
          <w:lang w:val="fr-CA"/>
        </w:rPr>
        <w:t>q</w:t>
      </w:r>
      <w:r w:rsidR="00F143AC">
        <w:rPr>
          <w:lang w:val="fr-CA"/>
        </w:rPr>
        <w:t>u’au Manitoba i</w:t>
      </w:r>
      <w:r w:rsidR="0005125A" w:rsidRPr="00F143AC">
        <w:rPr>
          <w:lang w:val="fr-CA"/>
        </w:rPr>
        <w:t>l y a des lois et règlements qui prévoient l’</w:t>
      </w:r>
      <w:r w:rsidR="0087226E" w:rsidRPr="00F143AC">
        <w:rPr>
          <w:lang w:val="fr-CA"/>
        </w:rPr>
        <w:t xml:space="preserve">accès à </w:t>
      </w:r>
      <w:r w:rsidR="00F143AC">
        <w:rPr>
          <w:lang w:val="fr-CA"/>
        </w:rPr>
        <w:t>des services municipaux à Winnipeg?</w:t>
      </w:r>
    </w:p>
    <w:p w:rsidR="00875D09" w:rsidRDefault="00875D09" w:rsidP="00875D09">
      <w:pPr>
        <w:pStyle w:val="ListParagraph"/>
        <w:tabs>
          <w:tab w:val="left" w:pos="6366"/>
        </w:tabs>
        <w:ind w:left="1440"/>
        <w:rPr>
          <w:lang w:val="fr-CA"/>
        </w:rPr>
      </w:pPr>
    </w:p>
    <w:p w:rsidR="00875D09" w:rsidRPr="00AB4F02" w:rsidRDefault="00875D09" w:rsidP="00AB4F02">
      <w:pPr>
        <w:tabs>
          <w:tab w:val="left" w:pos="6366"/>
        </w:tabs>
        <w:rPr>
          <w:lang w:val="fr-CA"/>
        </w:rPr>
      </w:pPr>
    </w:p>
    <w:p w:rsidR="00CD344F" w:rsidRDefault="00974A23" w:rsidP="00F143AC">
      <w:pPr>
        <w:pStyle w:val="ListParagraph"/>
        <w:numPr>
          <w:ilvl w:val="1"/>
          <w:numId w:val="8"/>
        </w:numPr>
        <w:tabs>
          <w:tab w:val="left" w:pos="6366"/>
        </w:tabs>
        <w:rPr>
          <w:lang w:val="fr-CA"/>
        </w:rPr>
      </w:pPr>
      <w:r>
        <w:rPr>
          <w:lang w:val="fr-CA"/>
        </w:rPr>
        <w:t>Au T</w:t>
      </w:r>
      <w:r w:rsidR="00205C82">
        <w:rPr>
          <w:lang w:val="fr-CA"/>
        </w:rPr>
        <w:t>erritoire du Nord-Ouest</w:t>
      </w:r>
      <w:r>
        <w:rPr>
          <w:lang w:val="fr-CA"/>
        </w:rPr>
        <w:t>, i</w:t>
      </w:r>
      <w:r w:rsidR="00CD344F">
        <w:rPr>
          <w:lang w:val="fr-CA"/>
        </w:rPr>
        <w:t xml:space="preserve">l existe une </w:t>
      </w:r>
      <w:r>
        <w:rPr>
          <w:lang w:val="fr-CA"/>
        </w:rPr>
        <w:t xml:space="preserve">loi </w:t>
      </w:r>
      <w:r w:rsidR="00AB4F02">
        <w:rPr>
          <w:lang w:val="fr-CA"/>
        </w:rPr>
        <w:t>sur les langues officielles</w:t>
      </w:r>
      <w:r w:rsidR="00205C82">
        <w:rPr>
          <w:lang w:val="fr-CA"/>
        </w:rPr>
        <w:t>.</w:t>
      </w:r>
    </w:p>
    <w:p w:rsidR="00CD344F" w:rsidRDefault="00CD344F" w:rsidP="00CD344F">
      <w:pPr>
        <w:pStyle w:val="ListParagraph"/>
        <w:tabs>
          <w:tab w:val="left" w:pos="6366"/>
        </w:tabs>
        <w:ind w:left="2160"/>
        <w:rPr>
          <w:lang w:val="fr-CA"/>
        </w:rPr>
      </w:pPr>
    </w:p>
    <w:p w:rsidR="00CD344F" w:rsidRDefault="00AB4F02" w:rsidP="00F143AC">
      <w:pPr>
        <w:pStyle w:val="ListParagraph"/>
        <w:numPr>
          <w:ilvl w:val="1"/>
          <w:numId w:val="8"/>
        </w:numPr>
        <w:tabs>
          <w:tab w:val="left" w:pos="6366"/>
        </w:tabs>
        <w:rPr>
          <w:lang w:val="fr-CA"/>
        </w:rPr>
      </w:pPr>
      <w:r>
        <w:rPr>
          <w:lang w:val="fr-CA"/>
        </w:rPr>
        <w:t>Au Nunavut</w:t>
      </w:r>
      <w:r w:rsidR="00205C82">
        <w:rPr>
          <w:lang w:val="fr-CA"/>
        </w:rPr>
        <w:t>,</w:t>
      </w:r>
      <w:r>
        <w:rPr>
          <w:lang w:val="fr-CA"/>
        </w:rPr>
        <w:t xml:space="preserve"> i</w:t>
      </w:r>
      <w:r w:rsidR="00CD344F">
        <w:rPr>
          <w:lang w:val="fr-CA"/>
        </w:rPr>
        <w:t>l existe</w:t>
      </w:r>
      <w:r w:rsidR="00974A23">
        <w:rPr>
          <w:lang w:val="fr-CA"/>
        </w:rPr>
        <w:t xml:space="preserve"> </w:t>
      </w:r>
      <w:r w:rsidR="00CD344F">
        <w:rPr>
          <w:lang w:val="fr-CA"/>
        </w:rPr>
        <w:t xml:space="preserve">une </w:t>
      </w:r>
      <w:r w:rsidR="00205C82">
        <w:rPr>
          <w:lang w:val="fr-CA"/>
        </w:rPr>
        <w:t>loi sur les langues officielles.</w:t>
      </w:r>
    </w:p>
    <w:p w:rsidR="00CD344F" w:rsidRPr="00CD344F" w:rsidRDefault="00CD344F" w:rsidP="00CD344F">
      <w:pPr>
        <w:tabs>
          <w:tab w:val="left" w:pos="6366"/>
        </w:tabs>
        <w:rPr>
          <w:lang w:val="fr-CA"/>
        </w:rPr>
      </w:pPr>
    </w:p>
    <w:p w:rsidR="00CD344F" w:rsidRDefault="00AB4F02" w:rsidP="00F143AC">
      <w:pPr>
        <w:pStyle w:val="ListParagraph"/>
        <w:numPr>
          <w:ilvl w:val="1"/>
          <w:numId w:val="8"/>
        </w:numPr>
        <w:tabs>
          <w:tab w:val="left" w:pos="6366"/>
        </w:tabs>
        <w:rPr>
          <w:lang w:val="fr-CA"/>
        </w:rPr>
      </w:pPr>
      <w:r>
        <w:rPr>
          <w:lang w:val="fr-CA"/>
        </w:rPr>
        <w:t>Au Yukon</w:t>
      </w:r>
      <w:r w:rsidR="00205C82">
        <w:rPr>
          <w:lang w:val="fr-CA"/>
        </w:rPr>
        <w:t>,</w:t>
      </w:r>
      <w:r>
        <w:rPr>
          <w:lang w:val="fr-CA"/>
        </w:rPr>
        <w:t xml:space="preserve"> i</w:t>
      </w:r>
      <w:r w:rsidR="00CD344F">
        <w:rPr>
          <w:lang w:val="fr-CA"/>
        </w:rPr>
        <w:t>l existe</w:t>
      </w:r>
      <w:r w:rsidR="00974A23">
        <w:rPr>
          <w:lang w:val="fr-CA"/>
        </w:rPr>
        <w:t xml:space="preserve"> aussi</w:t>
      </w:r>
      <w:r w:rsidR="00CD344F">
        <w:rPr>
          <w:lang w:val="fr-CA"/>
        </w:rPr>
        <w:t xml:space="preserve"> la </w:t>
      </w:r>
      <w:r w:rsidR="00CD344F" w:rsidRPr="00CD344F">
        <w:rPr>
          <w:lang w:val="fr-CA"/>
        </w:rPr>
        <w:t>Loi sur les langues</w:t>
      </w:r>
      <w:r w:rsidR="00205C82">
        <w:rPr>
          <w:lang w:val="fr-CA"/>
        </w:rPr>
        <w:t>.</w:t>
      </w:r>
    </w:p>
    <w:p w:rsidR="00F143AC" w:rsidRPr="00F143AC" w:rsidRDefault="00F143AC" w:rsidP="00F143AC">
      <w:pPr>
        <w:pStyle w:val="ListParagraph"/>
        <w:rPr>
          <w:lang w:val="fr-CA"/>
        </w:rPr>
      </w:pPr>
    </w:p>
    <w:p w:rsidR="00734F0D" w:rsidRPr="00205C82" w:rsidRDefault="00F143AC" w:rsidP="00AB4F02">
      <w:pPr>
        <w:pStyle w:val="ListParagraph"/>
        <w:numPr>
          <w:ilvl w:val="1"/>
          <w:numId w:val="8"/>
        </w:numPr>
        <w:tabs>
          <w:tab w:val="left" w:pos="6366"/>
        </w:tabs>
        <w:rPr>
          <w:lang w:val="fr-CA"/>
        </w:rPr>
      </w:pPr>
      <w:r>
        <w:rPr>
          <w:lang w:val="fr-CA"/>
        </w:rPr>
        <w:lastRenderedPageBreak/>
        <w:t xml:space="preserve">Même sur </w:t>
      </w:r>
      <w:r w:rsidRPr="00926CFD">
        <w:rPr>
          <w:lang w:val="fr-CA"/>
        </w:rPr>
        <w:t>l'Île-du-Prince-Édouard</w:t>
      </w:r>
      <w:r>
        <w:rPr>
          <w:lang w:val="fr-CA"/>
        </w:rPr>
        <w:t>, o</w:t>
      </w:r>
      <w:r w:rsidR="00205C82" w:rsidRPr="00205C82">
        <w:rPr>
          <w:lang w:val="fr-CA"/>
        </w:rPr>
        <w:t>ù </w:t>
      </w:r>
      <w:r w:rsidR="00205C82">
        <w:rPr>
          <w:lang w:val="fr-CA"/>
        </w:rPr>
        <w:t xml:space="preserve">nous comptons environ 5 </w:t>
      </w:r>
      <w:r>
        <w:rPr>
          <w:lang w:val="fr-CA"/>
        </w:rPr>
        <w:t>000 francophones, le gouv</w:t>
      </w:r>
      <w:r w:rsidR="00205C82">
        <w:rPr>
          <w:lang w:val="fr-CA"/>
        </w:rPr>
        <w:t>ernement provincial a promulgué</w:t>
      </w:r>
      <w:r>
        <w:rPr>
          <w:lang w:val="fr-CA"/>
        </w:rPr>
        <w:t xml:space="preserve"> une nouvelle </w:t>
      </w:r>
      <w:r w:rsidRPr="00926CFD">
        <w:rPr>
          <w:i/>
          <w:lang w:val="fr-CA"/>
        </w:rPr>
        <w:t>Loi sur les services en français</w:t>
      </w:r>
      <w:r>
        <w:rPr>
          <w:i/>
          <w:lang w:val="fr-CA"/>
        </w:rPr>
        <w:t xml:space="preserve"> </w:t>
      </w:r>
      <w:r>
        <w:rPr>
          <w:lang w:val="fr-CA"/>
        </w:rPr>
        <w:t>en 2013</w:t>
      </w:r>
      <w:r w:rsidR="00205C82">
        <w:rPr>
          <w:lang w:val="fr-CA"/>
        </w:rPr>
        <w:t>.</w:t>
      </w:r>
    </w:p>
    <w:p w:rsidR="000E75DE" w:rsidRDefault="000E75DE" w:rsidP="00734F0D">
      <w:pPr>
        <w:pStyle w:val="ListParagraph"/>
        <w:tabs>
          <w:tab w:val="left" w:pos="6366"/>
        </w:tabs>
        <w:rPr>
          <w:lang w:val="fr-CA"/>
        </w:rPr>
      </w:pPr>
    </w:p>
    <w:p w:rsidR="000E75DE" w:rsidRDefault="00AB4F02" w:rsidP="000E75DE">
      <w:pPr>
        <w:pStyle w:val="ListParagraph"/>
        <w:numPr>
          <w:ilvl w:val="0"/>
          <w:numId w:val="8"/>
        </w:numPr>
        <w:tabs>
          <w:tab w:val="left" w:pos="6366"/>
        </w:tabs>
        <w:rPr>
          <w:lang w:val="fr-CA"/>
        </w:rPr>
      </w:pPr>
      <w:r>
        <w:rPr>
          <w:lang w:val="fr-CA"/>
        </w:rPr>
        <w:t>Mais</w:t>
      </w:r>
      <w:r w:rsidR="00CD344F">
        <w:rPr>
          <w:lang w:val="fr-CA"/>
        </w:rPr>
        <w:t xml:space="preserve"> </w:t>
      </w:r>
      <w:r w:rsidR="00205C82">
        <w:rPr>
          <w:lang w:val="fr-CA"/>
        </w:rPr>
        <w:t>en Alberta, l</w:t>
      </w:r>
      <w:r w:rsidR="000E75DE">
        <w:rPr>
          <w:lang w:val="fr-CA"/>
        </w:rPr>
        <w:t xml:space="preserve">e terrain est </w:t>
      </w:r>
      <w:r>
        <w:rPr>
          <w:lang w:val="fr-CA"/>
        </w:rPr>
        <w:t>pas mal</w:t>
      </w:r>
      <w:r w:rsidR="000E75DE">
        <w:rPr>
          <w:lang w:val="fr-CA"/>
        </w:rPr>
        <w:t xml:space="preserve"> vacant. </w:t>
      </w:r>
      <w:r w:rsidR="007D10AC">
        <w:rPr>
          <w:lang w:val="fr-CA"/>
        </w:rPr>
        <w:t>Parmi</w:t>
      </w:r>
      <w:r w:rsidR="00205C82">
        <w:rPr>
          <w:lang w:val="fr-CA"/>
        </w:rPr>
        <w:t xml:space="preserve"> les droits acquis nous avons :</w:t>
      </w:r>
    </w:p>
    <w:p w:rsidR="000E75DE" w:rsidRDefault="000E75DE" w:rsidP="000E75DE">
      <w:pPr>
        <w:pStyle w:val="ListParagraph"/>
        <w:tabs>
          <w:tab w:val="left" w:pos="6366"/>
        </w:tabs>
        <w:rPr>
          <w:lang w:val="fr-CA"/>
        </w:rPr>
      </w:pPr>
    </w:p>
    <w:p w:rsidR="007D10AC" w:rsidRDefault="007D10AC" w:rsidP="007D10AC">
      <w:pPr>
        <w:pStyle w:val="ListParagraph"/>
        <w:numPr>
          <w:ilvl w:val="1"/>
          <w:numId w:val="8"/>
        </w:numPr>
        <w:tabs>
          <w:tab w:val="left" w:pos="6366"/>
        </w:tabs>
        <w:rPr>
          <w:lang w:val="fr-CA"/>
        </w:rPr>
      </w:pPr>
      <w:r>
        <w:rPr>
          <w:lang w:val="fr-CA"/>
        </w:rPr>
        <w:t>l</w:t>
      </w:r>
      <w:r w:rsidR="000E75DE">
        <w:rPr>
          <w:lang w:val="fr-CA"/>
        </w:rPr>
        <w:t xml:space="preserve">a </w:t>
      </w:r>
      <w:proofErr w:type="spellStart"/>
      <w:r w:rsidR="000E75DE" w:rsidRPr="000E75DE">
        <w:rPr>
          <w:i/>
          <w:lang w:val="fr-CA"/>
        </w:rPr>
        <w:t>School</w:t>
      </w:r>
      <w:proofErr w:type="spellEnd"/>
      <w:r w:rsidR="000E75DE" w:rsidRPr="000E75DE">
        <w:rPr>
          <w:i/>
          <w:lang w:val="fr-CA"/>
        </w:rPr>
        <w:t xml:space="preserve"> </w:t>
      </w:r>
      <w:proofErr w:type="spellStart"/>
      <w:r w:rsidR="000E75DE" w:rsidRPr="000E75DE">
        <w:rPr>
          <w:i/>
          <w:lang w:val="fr-CA"/>
        </w:rPr>
        <w:t>Act</w:t>
      </w:r>
      <w:proofErr w:type="spellEnd"/>
      <w:r w:rsidR="000E75DE">
        <w:rPr>
          <w:lang w:val="fr-CA"/>
        </w:rPr>
        <w:t xml:space="preserve"> de l’Alberta </w:t>
      </w:r>
      <w:r w:rsidR="00205C82">
        <w:rPr>
          <w:lang w:val="fr-CA"/>
        </w:rPr>
        <w:t>qui met</w:t>
      </w:r>
      <w:r w:rsidR="000E75DE">
        <w:rPr>
          <w:lang w:val="fr-CA"/>
        </w:rPr>
        <w:t xml:space="preserve"> en œ</w:t>
      </w:r>
      <w:r w:rsidR="00205C82">
        <w:rPr>
          <w:lang w:val="fr-CA"/>
        </w:rPr>
        <w:t>uvre les droits scolaires prévu</w:t>
      </w:r>
      <w:r w:rsidR="000E75DE">
        <w:rPr>
          <w:lang w:val="fr-CA"/>
        </w:rPr>
        <w:t>s par la Charte canadienne;</w:t>
      </w:r>
      <w:r>
        <w:rPr>
          <w:lang w:val="fr-CA"/>
        </w:rPr>
        <w:t xml:space="preserve"> et</w:t>
      </w:r>
    </w:p>
    <w:p w:rsidR="007D10AC" w:rsidRDefault="007D10AC" w:rsidP="007D10AC">
      <w:pPr>
        <w:pStyle w:val="ListParagraph"/>
        <w:tabs>
          <w:tab w:val="left" w:pos="6366"/>
        </w:tabs>
        <w:ind w:left="1440"/>
        <w:rPr>
          <w:lang w:val="fr-CA"/>
        </w:rPr>
      </w:pPr>
    </w:p>
    <w:p w:rsidR="000E75DE" w:rsidRPr="007D10AC" w:rsidRDefault="007D10AC" w:rsidP="007D10AC">
      <w:pPr>
        <w:pStyle w:val="ListParagraph"/>
        <w:numPr>
          <w:ilvl w:val="1"/>
          <w:numId w:val="8"/>
        </w:numPr>
        <w:tabs>
          <w:tab w:val="left" w:pos="6366"/>
        </w:tabs>
        <w:rPr>
          <w:lang w:val="fr-CA"/>
        </w:rPr>
      </w:pPr>
      <w:r>
        <w:rPr>
          <w:lang w:val="fr-CA"/>
        </w:rPr>
        <w:t xml:space="preserve">La </w:t>
      </w:r>
      <w:r w:rsidRPr="007D10AC">
        <w:rPr>
          <w:i/>
          <w:lang w:val="fr-CA"/>
        </w:rPr>
        <w:t>Loi linguistique</w:t>
      </w:r>
      <w:r>
        <w:rPr>
          <w:lang w:val="fr-CA"/>
        </w:rPr>
        <w:t xml:space="preserve"> qui nous permet de</w:t>
      </w:r>
      <w:r w:rsidR="000E75DE" w:rsidRPr="007D10AC">
        <w:rPr>
          <w:lang w:val="fr-CA"/>
        </w:rPr>
        <w:t xml:space="preserve"> communiquer </w:t>
      </w:r>
      <w:r w:rsidR="000E75DE" w:rsidRPr="00974A23">
        <w:rPr>
          <w:u w:val="single"/>
          <w:lang w:val="fr-CA"/>
        </w:rPr>
        <w:t>oralement</w:t>
      </w:r>
      <w:r w:rsidR="000E75DE" w:rsidRPr="007D10AC">
        <w:rPr>
          <w:lang w:val="fr-CA"/>
        </w:rPr>
        <w:t xml:space="preserve"> en français ou en anglais</w:t>
      </w:r>
      <w:r>
        <w:rPr>
          <w:lang w:val="fr-CA"/>
        </w:rPr>
        <w:t xml:space="preserve"> </w:t>
      </w:r>
      <w:r w:rsidR="000E75DE" w:rsidRPr="007D10AC">
        <w:rPr>
          <w:lang w:val="fr-CA"/>
        </w:rPr>
        <w:t>devant</w:t>
      </w:r>
      <w:r w:rsidR="00AB4F02">
        <w:rPr>
          <w:lang w:val="fr-CA"/>
        </w:rPr>
        <w:t xml:space="preserve"> les cours de a </w:t>
      </w:r>
      <w:r w:rsidR="00F143AC">
        <w:rPr>
          <w:lang w:val="fr-CA"/>
        </w:rPr>
        <w:t>province</w:t>
      </w:r>
      <w:r w:rsidR="000E75DE" w:rsidRPr="007D10AC">
        <w:rPr>
          <w:lang w:val="fr-CA"/>
        </w:rPr>
        <w:t>:</w:t>
      </w:r>
    </w:p>
    <w:p w:rsidR="00CD344F" w:rsidRPr="00F143AC" w:rsidRDefault="00CD344F" w:rsidP="00F143AC">
      <w:pPr>
        <w:tabs>
          <w:tab w:val="left" w:pos="6366"/>
        </w:tabs>
        <w:rPr>
          <w:lang w:val="fr-CA"/>
        </w:rPr>
      </w:pPr>
    </w:p>
    <w:p w:rsidR="00B9494F" w:rsidRDefault="007D10AC" w:rsidP="00022D9E">
      <w:pPr>
        <w:pStyle w:val="ListParagraph"/>
        <w:numPr>
          <w:ilvl w:val="0"/>
          <w:numId w:val="8"/>
        </w:numPr>
        <w:tabs>
          <w:tab w:val="left" w:pos="6366"/>
        </w:tabs>
        <w:rPr>
          <w:lang w:val="fr-CA"/>
        </w:rPr>
      </w:pPr>
      <w:r w:rsidRPr="00022D9E">
        <w:rPr>
          <w:lang w:val="fr-CA"/>
        </w:rPr>
        <w:t xml:space="preserve">Les autres droits linguistiques </w:t>
      </w:r>
      <w:r w:rsidR="00F143AC">
        <w:rPr>
          <w:lang w:val="fr-CA"/>
        </w:rPr>
        <w:t>et</w:t>
      </w:r>
      <w:r w:rsidR="001A0DC9" w:rsidRPr="00022D9E">
        <w:rPr>
          <w:lang w:val="fr-CA"/>
        </w:rPr>
        <w:t xml:space="preserve"> services</w:t>
      </w:r>
      <w:r w:rsidR="00974A23">
        <w:rPr>
          <w:lang w:val="fr-CA"/>
        </w:rPr>
        <w:t xml:space="preserve"> en français qui sont disponibles</w:t>
      </w:r>
      <w:r w:rsidR="001A0DC9" w:rsidRPr="00022D9E">
        <w:rPr>
          <w:lang w:val="fr-CA"/>
        </w:rPr>
        <w:t xml:space="preserve"> </w:t>
      </w:r>
      <w:r w:rsidRPr="00022D9E">
        <w:rPr>
          <w:lang w:val="fr-CA"/>
        </w:rPr>
        <w:t>en Alberta sont</w:t>
      </w:r>
      <w:r w:rsidR="00974A23">
        <w:rPr>
          <w:lang w:val="fr-CA"/>
        </w:rPr>
        <w:t xml:space="preserve"> ceux</w:t>
      </w:r>
      <w:r w:rsidRPr="00022D9E">
        <w:rPr>
          <w:lang w:val="fr-CA"/>
        </w:rPr>
        <w:t xml:space="preserve"> prévu</w:t>
      </w:r>
      <w:r w:rsidR="00205C82">
        <w:rPr>
          <w:lang w:val="fr-CA"/>
        </w:rPr>
        <w:t>s</w:t>
      </w:r>
      <w:r w:rsidRPr="00022D9E">
        <w:rPr>
          <w:lang w:val="fr-CA"/>
        </w:rPr>
        <w:t xml:space="preserve"> par des lois fédérales</w:t>
      </w:r>
      <w:r w:rsidR="00AB4F02">
        <w:rPr>
          <w:lang w:val="fr-CA"/>
        </w:rPr>
        <w:t xml:space="preserve"> (comme le </w:t>
      </w:r>
      <w:r w:rsidR="00AB4F02" w:rsidRPr="00AB4F02">
        <w:rPr>
          <w:i/>
          <w:lang w:val="fr-CA"/>
        </w:rPr>
        <w:t>code criminel</w:t>
      </w:r>
      <w:r w:rsidR="00AB4F02">
        <w:rPr>
          <w:lang w:val="fr-CA"/>
        </w:rPr>
        <w:t>)</w:t>
      </w:r>
      <w:r w:rsidRPr="00022D9E">
        <w:rPr>
          <w:lang w:val="fr-CA"/>
        </w:rPr>
        <w:t xml:space="preserve"> ou</w:t>
      </w:r>
      <w:r w:rsidR="00F143AC">
        <w:rPr>
          <w:lang w:val="fr-CA"/>
        </w:rPr>
        <w:t xml:space="preserve"> ce sont des</w:t>
      </w:r>
      <w:r w:rsidR="00C73B52">
        <w:rPr>
          <w:lang w:val="fr-CA"/>
        </w:rPr>
        <w:t xml:space="preserve"> services </w:t>
      </w:r>
      <w:r w:rsidR="000A2C56">
        <w:rPr>
          <w:lang w:val="fr-CA"/>
        </w:rPr>
        <w:t xml:space="preserve">ou programmes </w:t>
      </w:r>
      <w:r w:rsidR="001A0DC9" w:rsidRPr="00022D9E">
        <w:rPr>
          <w:lang w:val="fr-CA"/>
        </w:rPr>
        <w:t>offert</w:t>
      </w:r>
      <w:r w:rsidR="00205C82">
        <w:rPr>
          <w:lang w:val="fr-CA"/>
        </w:rPr>
        <w:t>s</w:t>
      </w:r>
      <w:r w:rsidR="001A0DC9" w:rsidRPr="00022D9E">
        <w:rPr>
          <w:lang w:val="fr-CA"/>
        </w:rPr>
        <w:t xml:space="preserve"> par </w:t>
      </w:r>
      <w:r w:rsidR="000A2C56">
        <w:rPr>
          <w:lang w:val="fr-CA"/>
        </w:rPr>
        <w:t>la province</w:t>
      </w:r>
      <w:r w:rsidR="00B9494F">
        <w:rPr>
          <w:lang w:val="fr-CA"/>
        </w:rPr>
        <w:t> :</w:t>
      </w:r>
      <w:r w:rsidR="001A0DC9" w:rsidRPr="00022D9E">
        <w:rPr>
          <w:lang w:val="fr-CA"/>
        </w:rPr>
        <w:t xml:space="preserve"> </w:t>
      </w:r>
    </w:p>
    <w:p w:rsidR="00B9494F" w:rsidRDefault="00F143AC" w:rsidP="00B9494F">
      <w:pPr>
        <w:pStyle w:val="ListParagraph"/>
        <w:numPr>
          <w:ilvl w:val="1"/>
          <w:numId w:val="8"/>
        </w:numPr>
        <w:tabs>
          <w:tab w:val="left" w:pos="6366"/>
        </w:tabs>
        <w:rPr>
          <w:lang w:val="fr-CA"/>
        </w:rPr>
      </w:pPr>
      <w:r>
        <w:rPr>
          <w:lang w:val="fr-CA"/>
        </w:rPr>
        <w:t xml:space="preserve">en </w:t>
      </w:r>
      <w:r w:rsidRPr="00022D9E">
        <w:rPr>
          <w:lang w:val="fr-CA"/>
        </w:rPr>
        <w:t>bonne foi</w:t>
      </w:r>
      <w:r w:rsidR="00B9494F">
        <w:rPr>
          <w:lang w:val="fr-CA"/>
        </w:rPr>
        <w:t>;</w:t>
      </w:r>
      <w:r>
        <w:rPr>
          <w:lang w:val="fr-CA"/>
        </w:rPr>
        <w:t xml:space="preserve"> </w:t>
      </w:r>
    </w:p>
    <w:p w:rsidR="00B9494F" w:rsidRDefault="001A0DC9" w:rsidP="00B9494F">
      <w:pPr>
        <w:pStyle w:val="ListParagraph"/>
        <w:numPr>
          <w:ilvl w:val="1"/>
          <w:numId w:val="8"/>
        </w:numPr>
        <w:tabs>
          <w:tab w:val="left" w:pos="6366"/>
        </w:tabs>
        <w:rPr>
          <w:lang w:val="fr-CA"/>
        </w:rPr>
      </w:pPr>
      <w:r w:rsidRPr="00022D9E">
        <w:rPr>
          <w:lang w:val="fr-CA"/>
        </w:rPr>
        <w:t>sans obligation</w:t>
      </w:r>
      <w:r w:rsidR="00C73B52">
        <w:rPr>
          <w:lang w:val="fr-CA"/>
        </w:rPr>
        <w:t xml:space="preserve"> </w:t>
      </w:r>
      <w:r w:rsidR="00B9494F">
        <w:rPr>
          <w:lang w:val="fr-CA"/>
        </w:rPr>
        <w:t>législative; et</w:t>
      </w:r>
    </w:p>
    <w:p w:rsidR="00022D9E" w:rsidRDefault="00B9494F" w:rsidP="00B9494F">
      <w:pPr>
        <w:pStyle w:val="ListParagraph"/>
        <w:numPr>
          <w:ilvl w:val="1"/>
          <w:numId w:val="8"/>
        </w:numPr>
        <w:tabs>
          <w:tab w:val="left" w:pos="6366"/>
        </w:tabs>
        <w:rPr>
          <w:lang w:val="fr-CA"/>
        </w:rPr>
      </w:pPr>
      <w:r>
        <w:rPr>
          <w:lang w:val="fr-CA"/>
        </w:rPr>
        <w:t>sans la</w:t>
      </w:r>
      <w:r w:rsidR="00C73B52">
        <w:rPr>
          <w:lang w:val="fr-CA"/>
        </w:rPr>
        <w:t xml:space="preserve"> protection</w:t>
      </w:r>
      <w:r w:rsidR="001A0DC9" w:rsidRPr="00022D9E">
        <w:rPr>
          <w:lang w:val="fr-CA"/>
        </w:rPr>
        <w:t xml:space="preserve"> </w:t>
      </w:r>
      <w:r w:rsidR="00C73B52">
        <w:rPr>
          <w:lang w:val="fr-CA"/>
        </w:rPr>
        <w:t>d’une loi</w:t>
      </w:r>
      <w:r w:rsidR="001A0DC9" w:rsidRPr="00022D9E">
        <w:rPr>
          <w:lang w:val="fr-CA"/>
        </w:rPr>
        <w:t xml:space="preserve">. </w:t>
      </w:r>
    </w:p>
    <w:p w:rsidR="00C73B52" w:rsidRDefault="00C73B52" w:rsidP="00C73B52">
      <w:pPr>
        <w:pStyle w:val="ListParagraph"/>
        <w:tabs>
          <w:tab w:val="left" w:pos="6366"/>
        </w:tabs>
        <w:rPr>
          <w:lang w:val="fr-CA"/>
        </w:rPr>
      </w:pPr>
    </w:p>
    <w:p w:rsidR="000A2C56" w:rsidRDefault="00B9494F" w:rsidP="00B9494F">
      <w:pPr>
        <w:pStyle w:val="ListParagraph"/>
        <w:numPr>
          <w:ilvl w:val="2"/>
          <w:numId w:val="8"/>
        </w:numPr>
        <w:tabs>
          <w:tab w:val="left" w:pos="6366"/>
        </w:tabs>
        <w:rPr>
          <w:lang w:val="fr-CA"/>
        </w:rPr>
      </w:pPr>
      <w:r>
        <w:rPr>
          <w:lang w:val="fr-CA"/>
        </w:rPr>
        <w:t xml:space="preserve">Sur ce point, je note </w:t>
      </w:r>
      <w:r w:rsidR="00205C82">
        <w:rPr>
          <w:lang w:val="fr-CA"/>
        </w:rPr>
        <w:t xml:space="preserve">que </w:t>
      </w:r>
      <w:r>
        <w:rPr>
          <w:lang w:val="fr-CA"/>
        </w:rPr>
        <w:t>n</w:t>
      </w:r>
      <w:r w:rsidR="000A2C56">
        <w:rPr>
          <w:lang w:val="fr-CA"/>
        </w:rPr>
        <w:t xml:space="preserve">ous </w:t>
      </w:r>
      <w:r w:rsidR="001A0DC9" w:rsidRPr="00022D9E">
        <w:rPr>
          <w:lang w:val="fr-CA"/>
        </w:rPr>
        <w:t>avons observé</w:t>
      </w:r>
      <w:r w:rsidR="00205C82">
        <w:rPr>
          <w:lang w:val="fr-CA"/>
        </w:rPr>
        <w:t>,</w:t>
      </w:r>
      <w:r w:rsidR="001A0DC9" w:rsidRPr="00022D9E">
        <w:rPr>
          <w:lang w:val="fr-CA"/>
        </w:rPr>
        <w:t xml:space="preserve"> </w:t>
      </w:r>
      <w:r w:rsidR="00AD6D53" w:rsidRPr="00022D9E">
        <w:rPr>
          <w:lang w:val="fr-CA"/>
        </w:rPr>
        <w:t>en 2013,</w:t>
      </w:r>
      <w:r w:rsidR="001A0DC9" w:rsidRPr="00022D9E">
        <w:rPr>
          <w:lang w:val="fr-CA"/>
        </w:rPr>
        <w:t xml:space="preserve"> la vulnérabilité du Secrétariat francophone</w:t>
      </w:r>
      <w:r w:rsidR="00AD6D53" w:rsidRPr="00022D9E">
        <w:rPr>
          <w:lang w:val="fr-CA"/>
        </w:rPr>
        <w:t xml:space="preserve"> lorsque le gouvernement</w:t>
      </w:r>
      <w:r>
        <w:rPr>
          <w:lang w:val="fr-CA"/>
        </w:rPr>
        <w:t xml:space="preserve"> albertain</w:t>
      </w:r>
      <w:r w:rsidR="00AD6D53" w:rsidRPr="00022D9E">
        <w:rPr>
          <w:lang w:val="fr-CA"/>
        </w:rPr>
        <w:t xml:space="preserve"> a </w:t>
      </w:r>
      <w:r w:rsidR="00022D9E" w:rsidRPr="00022D9E">
        <w:rPr>
          <w:lang w:val="fr-CA"/>
        </w:rPr>
        <w:t>demandé aux contribuables albertains si le Secrétariat francophone devait être éliminé.</w:t>
      </w:r>
    </w:p>
    <w:p w:rsidR="00B9494F" w:rsidRDefault="00B9494F" w:rsidP="00B9494F">
      <w:pPr>
        <w:pStyle w:val="ListParagraph"/>
        <w:numPr>
          <w:ilvl w:val="3"/>
          <w:numId w:val="8"/>
        </w:numPr>
        <w:tabs>
          <w:tab w:val="left" w:pos="6366"/>
        </w:tabs>
        <w:rPr>
          <w:lang w:val="fr-CA"/>
        </w:rPr>
      </w:pPr>
      <w:r>
        <w:rPr>
          <w:lang w:val="fr-CA"/>
        </w:rPr>
        <w:t xml:space="preserve">Certains diraient que nous avons passé à un </w:t>
      </w:r>
      <w:r w:rsidR="00205C82">
        <w:rPr>
          <w:lang w:val="fr-CA"/>
        </w:rPr>
        <w:t>cheveu</w:t>
      </w:r>
      <w:r>
        <w:rPr>
          <w:lang w:val="fr-CA"/>
        </w:rPr>
        <w:t xml:space="preserve"> de perdre le Secrétariat.</w:t>
      </w:r>
    </w:p>
    <w:p w:rsidR="000A2C56" w:rsidRPr="00B9494F" w:rsidRDefault="00B9494F" w:rsidP="00B9494F">
      <w:pPr>
        <w:pStyle w:val="ListParagraph"/>
        <w:numPr>
          <w:ilvl w:val="3"/>
          <w:numId w:val="8"/>
        </w:numPr>
        <w:tabs>
          <w:tab w:val="left" w:pos="6366"/>
        </w:tabs>
        <w:rPr>
          <w:lang w:val="fr-CA"/>
        </w:rPr>
      </w:pPr>
      <w:r>
        <w:rPr>
          <w:lang w:val="fr-CA"/>
        </w:rPr>
        <w:t>Bref, nous savons très bien que s</w:t>
      </w:r>
      <w:r w:rsidR="000A2C56" w:rsidRPr="00B9494F">
        <w:rPr>
          <w:lang w:val="fr-CA"/>
        </w:rPr>
        <w:t xml:space="preserve">ans la protection d’une loi, le Secrétariat Francophone pourrait disparaître relativement facilement. </w:t>
      </w:r>
    </w:p>
    <w:p w:rsidR="00022D9E" w:rsidRPr="000A2C56" w:rsidRDefault="00022D9E" w:rsidP="000A2C56">
      <w:pPr>
        <w:tabs>
          <w:tab w:val="left" w:pos="6366"/>
        </w:tabs>
        <w:rPr>
          <w:lang w:val="fr-CA"/>
        </w:rPr>
      </w:pPr>
    </w:p>
    <w:p w:rsidR="00B9494F" w:rsidRDefault="00B9494F" w:rsidP="000A2C56">
      <w:pPr>
        <w:tabs>
          <w:tab w:val="left" w:pos="6366"/>
        </w:tabs>
        <w:rPr>
          <w:u w:val="single"/>
          <w:lang w:val="fr-CA"/>
        </w:rPr>
      </w:pPr>
      <w:r>
        <w:rPr>
          <w:lang w:val="fr-CA"/>
        </w:rPr>
        <w:t>En somme</w:t>
      </w:r>
      <w:r w:rsidR="00022D9E" w:rsidRPr="000A2C56">
        <w:rPr>
          <w:lang w:val="fr-CA"/>
        </w:rPr>
        <w:t>,</w:t>
      </w:r>
      <w:r w:rsidR="000A2C56" w:rsidRPr="000A2C56">
        <w:rPr>
          <w:lang w:val="fr-CA"/>
        </w:rPr>
        <w:t xml:space="preserve"> en Alberta, </w:t>
      </w:r>
      <w:r w:rsidR="00205C82">
        <w:rPr>
          <w:u w:val="single"/>
          <w:lang w:val="fr-CA"/>
        </w:rPr>
        <w:t>i</w:t>
      </w:r>
      <w:r w:rsidR="002B6DD9" w:rsidRPr="000A2C56">
        <w:rPr>
          <w:u w:val="single"/>
          <w:lang w:val="fr-CA"/>
        </w:rPr>
        <w:t>l a y beaucoup de rattrapage à faire.</w:t>
      </w:r>
    </w:p>
    <w:p w:rsidR="00B9494F" w:rsidRDefault="00B9494F" w:rsidP="000A2C56">
      <w:pPr>
        <w:tabs>
          <w:tab w:val="left" w:pos="6366"/>
        </w:tabs>
        <w:rPr>
          <w:u w:val="single"/>
          <w:lang w:val="fr-CA"/>
        </w:rPr>
      </w:pPr>
    </w:p>
    <w:p w:rsidR="00B9494F" w:rsidRDefault="000A2C56" w:rsidP="000A2C56">
      <w:pPr>
        <w:tabs>
          <w:tab w:val="left" w:pos="6366"/>
        </w:tabs>
        <w:rPr>
          <w:u w:val="single"/>
          <w:lang w:val="fr-CA"/>
        </w:rPr>
      </w:pPr>
      <w:r>
        <w:rPr>
          <w:u w:val="single"/>
          <w:lang w:val="fr-CA"/>
        </w:rPr>
        <w:t xml:space="preserve">L’ACFA travaille fort sur ce dossier. </w:t>
      </w:r>
    </w:p>
    <w:p w:rsidR="00B9494F" w:rsidRDefault="00B9494F" w:rsidP="000A2C56">
      <w:pPr>
        <w:tabs>
          <w:tab w:val="left" w:pos="6366"/>
        </w:tabs>
        <w:rPr>
          <w:u w:val="single"/>
          <w:lang w:val="fr-CA"/>
        </w:rPr>
      </w:pPr>
    </w:p>
    <w:p w:rsidR="002B6DD9" w:rsidRPr="000A2C56" w:rsidRDefault="000A2C56" w:rsidP="000A2C56">
      <w:pPr>
        <w:tabs>
          <w:tab w:val="left" w:pos="6366"/>
        </w:tabs>
        <w:rPr>
          <w:lang w:val="fr-CA"/>
        </w:rPr>
      </w:pPr>
      <w:r>
        <w:rPr>
          <w:u w:val="single"/>
          <w:lang w:val="fr-CA"/>
        </w:rPr>
        <w:t xml:space="preserve">Encore plus depuis la </w:t>
      </w:r>
      <w:proofErr w:type="spellStart"/>
      <w:r>
        <w:rPr>
          <w:u w:val="single"/>
          <w:lang w:val="fr-CA"/>
        </w:rPr>
        <w:t>décison</w:t>
      </w:r>
      <w:proofErr w:type="spellEnd"/>
      <w:r>
        <w:rPr>
          <w:u w:val="single"/>
          <w:lang w:val="fr-CA"/>
        </w:rPr>
        <w:t xml:space="preserve"> de la Cour Suprême.</w:t>
      </w:r>
    </w:p>
    <w:p w:rsidR="002B6DD9" w:rsidRDefault="002B6DD9" w:rsidP="000E75DE">
      <w:pPr>
        <w:tabs>
          <w:tab w:val="left" w:pos="6366"/>
        </w:tabs>
        <w:rPr>
          <w:u w:val="single"/>
          <w:lang w:val="fr-CA"/>
        </w:rPr>
      </w:pPr>
    </w:p>
    <w:p w:rsidR="002B6DD9" w:rsidRDefault="002B6DD9" w:rsidP="000E75DE">
      <w:pPr>
        <w:tabs>
          <w:tab w:val="left" w:pos="6366"/>
        </w:tabs>
        <w:rPr>
          <w:u w:val="single"/>
          <w:lang w:val="fr-CA"/>
        </w:rPr>
      </w:pPr>
    </w:p>
    <w:p w:rsidR="00B9494F" w:rsidRDefault="00B9494F" w:rsidP="000E75DE">
      <w:pPr>
        <w:tabs>
          <w:tab w:val="left" w:pos="6366"/>
        </w:tabs>
        <w:rPr>
          <w:lang w:val="fr-CA"/>
        </w:rPr>
      </w:pPr>
    </w:p>
    <w:p w:rsidR="00B9494F" w:rsidRDefault="00B9494F" w:rsidP="000E75DE">
      <w:pPr>
        <w:tabs>
          <w:tab w:val="left" w:pos="6366"/>
        </w:tabs>
        <w:rPr>
          <w:lang w:val="fr-CA"/>
        </w:rPr>
      </w:pPr>
    </w:p>
    <w:p w:rsidR="00B9494F" w:rsidRDefault="00B9494F" w:rsidP="000E75DE">
      <w:pPr>
        <w:tabs>
          <w:tab w:val="left" w:pos="6366"/>
        </w:tabs>
        <w:rPr>
          <w:lang w:val="fr-CA"/>
        </w:rPr>
      </w:pPr>
    </w:p>
    <w:p w:rsidR="00B9494F" w:rsidRDefault="00B9494F" w:rsidP="000E75DE">
      <w:pPr>
        <w:tabs>
          <w:tab w:val="left" w:pos="6366"/>
        </w:tabs>
        <w:rPr>
          <w:lang w:val="fr-CA"/>
        </w:rPr>
      </w:pPr>
    </w:p>
    <w:p w:rsidR="00B9494F" w:rsidRDefault="00B9494F" w:rsidP="000E75DE">
      <w:pPr>
        <w:tabs>
          <w:tab w:val="left" w:pos="6366"/>
        </w:tabs>
        <w:rPr>
          <w:lang w:val="fr-CA"/>
        </w:rPr>
      </w:pPr>
    </w:p>
    <w:p w:rsidR="00B9494F" w:rsidRDefault="00B9494F" w:rsidP="000E75DE">
      <w:pPr>
        <w:tabs>
          <w:tab w:val="left" w:pos="6366"/>
        </w:tabs>
        <w:rPr>
          <w:lang w:val="fr-CA"/>
        </w:rPr>
      </w:pPr>
    </w:p>
    <w:p w:rsidR="00B9494F" w:rsidRDefault="00B9494F" w:rsidP="000E75DE">
      <w:pPr>
        <w:tabs>
          <w:tab w:val="left" w:pos="6366"/>
        </w:tabs>
        <w:rPr>
          <w:lang w:val="fr-CA"/>
        </w:rPr>
      </w:pPr>
    </w:p>
    <w:p w:rsidR="00B9494F" w:rsidRDefault="00B9494F" w:rsidP="000E75DE">
      <w:pPr>
        <w:tabs>
          <w:tab w:val="left" w:pos="6366"/>
        </w:tabs>
        <w:rPr>
          <w:lang w:val="fr-CA"/>
        </w:rPr>
      </w:pPr>
    </w:p>
    <w:p w:rsidR="00B9494F" w:rsidRDefault="00B9494F" w:rsidP="000E75DE">
      <w:pPr>
        <w:tabs>
          <w:tab w:val="left" w:pos="6366"/>
        </w:tabs>
        <w:rPr>
          <w:lang w:val="fr-CA"/>
        </w:rPr>
      </w:pPr>
    </w:p>
    <w:p w:rsidR="00022D9E" w:rsidRDefault="00022D9E" w:rsidP="000E75DE">
      <w:pPr>
        <w:tabs>
          <w:tab w:val="left" w:pos="6366"/>
        </w:tabs>
        <w:rPr>
          <w:lang w:val="fr-CA"/>
        </w:rPr>
      </w:pPr>
    </w:p>
    <w:p w:rsidR="00205C82" w:rsidRDefault="00205C82">
      <w:pPr>
        <w:rPr>
          <w:b/>
          <w:highlight w:val="lightGray"/>
          <w:lang w:val="fr-CA"/>
        </w:rPr>
      </w:pPr>
      <w:r>
        <w:rPr>
          <w:b/>
          <w:highlight w:val="lightGray"/>
          <w:lang w:val="fr-CA"/>
        </w:rPr>
        <w:br w:type="page"/>
      </w:r>
    </w:p>
    <w:p w:rsidR="000E75DE" w:rsidRPr="00205C82" w:rsidRDefault="00022D9E" w:rsidP="00205C82">
      <w:pPr>
        <w:pStyle w:val="ListParagraph"/>
        <w:numPr>
          <w:ilvl w:val="0"/>
          <w:numId w:val="4"/>
        </w:numPr>
        <w:tabs>
          <w:tab w:val="left" w:pos="6366"/>
        </w:tabs>
        <w:rPr>
          <w:b/>
          <w:lang w:val="fr-CA"/>
        </w:rPr>
      </w:pPr>
      <w:r w:rsidRPr="00205C82">
        <w:rPr>
          <w:b/>
          <w:lang w:val="fr-CA"/>
        </w:rPr>
        <w:t>Travail effectué par l'ACFA en vue de l'obtention d'une politique des services en français</w:t>
      </w:r>
      <w:r w:rsidRPr="00205C82">
        <w:rPr>
          <w:lang w:val="fr-CA"/>
        </w:rPr>
        <w:t xml:space="preserve"> </w:t>
      </w:r>
    </w:p>
    <w:p w:rsidR="001B1896" w:rsidRPr="001B1896" w:rsidRDefault="001B1896" w:rsidP="001B1896">
      <w:pPr>
        <w:tabs>
          <w:tab w:val="left" w:pos="6366"/>
        </w:tabs>
        <w:rPr>
          <w:lang w:val="fr-CA"/>
        </w:rPr>
      </w:pPr>
    </w:p>
    <w:p w:rsidR="001C0D25" w:rsidRPr="001C0D25" w:rsidRDefault="001C0D25" w:rsidP="001C0D25">
      <w:pPr>
        <w:pStyle w:val="ListParagraph"/>
        <w:numPr>
          <w:ilvl w:val="1"/>
          <w:numId w:val="4"/>
        </w:numPr>
        <w:tabs>
          <w:tab w:val="left" w:pos="6366"/>
        </w:tabs>
        <w:rPr>
          <w:b/>
          <w:lang w:val="fr-CA"/>
        </w:rPr>
      </w:pPr>
      <w:r w:rsidRPr="001C0D25">
        <w:rPr>
          <w:b/>
          <w:lang w:val="fr-CA"/>
        </w:rPr>
        <w:t xml:space="preserve"> Étude d’impact</w:t>
      </w:r>
    </w:p>
    <w:p w:rsidR="002B6DD9" w:rsidRDefault="002B6DD9" w:rsidP="001C0D25">
      <w:pPr>
        <w:tabs>
          <w:tab w:val="left" w:pos="6366"/>
        </w:tabs>
        <w:rPr>
          <w:lang w:val="fr-CA"/>
        </w:rPr>
      </w:pPr>
    </w:p>
    <w:p w:rsidR="002B6DD9" w:rsidRDefault="002B6DD9" w:rsidP="001C0D25">
      <w:pPr>
        <w:pStyle w:val="ListParagraph"/>
        <w:numPr>
          <w:ilvl w:val="0"/>
          <w:numId w:val="8"/>
        </w:numPr>
        <w:tabs>
          <w:tab w:val="left" w:pos="6366"/>
        </w:tabs>
        <w:rPr>
          <w:lang w:val="fr-CA"/>
        </w:rPr>
      </w:pPr>
      <w:r>
        <w:rPr>
          <w:lang w:val="fr-CA"/>
        </w:rPr>
        <w:t>Tout d’abord, l</w:t>
      </w:r>
      <w:r w:rsidR="001C0D25" w:rsidRPr="002B6DD9">
        <w:rPr>
          <w:lang w:val="fr-CA"/>
        </w:rPr>
        <w:t>’ACFA a déposé une demande au Programme d’appui aux droits linguistiques (PADL) pour une étude concernant l’impact de la décision de la Cour suprême sur les droits linguistiques constitutionnels des communautés de langue officielle au Canada.</w:t>
      </w:r>
    </w:p>
    <w:p w:rsidR="002B6DD9" w:rsidRDefault="002B6DD9" w:rsidP="002B6DD9">
      <w:pPr>
        <w:pStyle w:val="ListParagraph"/>
        <w:tabs>
          <w:tab w:val="left" w:pos="6366"/>
        </w:tabs>
        <w:rPr>
          <w:lang w:val="fr-CA"/>
        </w:rPr>
      </w:pPr>
    </w:p>
    <w:p w:rsidR="001B1896" w:rsidRPr="002B6DD9" w:rsidRDefault="001C0D25" w:rsidP="002108CC">
      <w:pPr>
        <w:pStyle w:val="ListParagraph"/>
        <w:numPr>
          <w:ilvl w:val="0"/>
          <w:numId w:val="8"/>
        </w:numPr>
        <w:tabs>
          <w:tab w:val="left" w:pos="6366"/>
        </w:tabs>
        <w:rPr>
          <w:lang w:val="fr-CA"/>
        </w:rPr>
      </w:pPr>
      <w:r w:rsidRPr="002B6DD9">
        <w:rPr>
          <w:lang w:val="fr-CA"/>
        </w:rPr>
        <w:t xml:space="preserve">L’étude d’impact visera à répondre à plusieurs interrogations </w:t>
      </w:r>
      <w:r w:rsidR="002B6DD9" w:rsidRPr="002B6DD9">
        <w:rPr>
          <w:lang w:val="fr-CA"/>
        </w:rPr>
        <w:t xml:space="preserve">juridiques </w:t>
      </w:r>
      <w:r w:rsidRPr="002B6DD9">
        <w:rPr>
          <w:lang w:val="fr-CA"/>
        </w:rPr>
        <w:t xml:space="preserve">au sujet de </w:t>
      </w:r>
      <w:r w:rsidR="002B6DD9" w:rsidRPr="002B6DD9">
        <w:rPr>
          <w:lang w:val="fr-CA"/>
        </w:rPr>
        <w:t>la</w:t>
      </w:r>
      <w:r w:rsidR="002B6DD9">
        <w:rPr>
          <w:lang w:val="fr-CA"/>
        </w:rPr>
        <w:t xml:space="preserve"> décision et elle </w:t>
      </w:r>
      <w:r w:rsidR="001B1896" w:rsidRPr="002B6DD9">
        <w:rPr>
          <w:lang w:val="fr-CA"/>
        </w:rPr>
        <w:t>devrait être disponible à l’automne prochain.</w:t>
      </w:r>
    </w:p>
    <w:p w:rsidR="001B1896" w:rsidRDefault="001B1896" w:rsidP="002108CC">
      <w:pPr>
        <w:tabs>
          <w:tab w:val="left" w:pos="6366"/>
        </w:tabs>
        <w:rPr>
          <w:lang w:val="fr-CA"/>
        </w:rPr>
      </w:pPr>
    </w:p>
    <w:p w:rsidR="001467FC" w:rsidRPr="001467FC" w:rsidRDefault="001467FC" w:rsidP="001467FC">
      <w:pPr>
        <w:pStyle w:val="ListParagraph"/>
        <w:tabs>
          <w:tab w:val="left" w:pos="6366"/>
        </w:tabs>
        <w:ind w:left="360"/>
        <w:rPr>
          <w:b/>
          <w:lang w:val="fr-CA"/>
        </w:rPr>
      </w:pPr>
    </w:p>
    <w:p w:rsidR="001467FC" w:rsidRDefault="001B1896" w:rsidP="001467FC">
      <w:pPr>
        <w:pStyle w:val="ListParagraph"/>
        <w:numPr>
          <w:ilvl w:val="1"/>
          <w:numId w:val="4"/>
        </w:numPr>
        <w:tabs>
          <w:tab w:val="left" w:pos="6366"/>
        </w:tabs>
        <w:rPr>
          <w:b/>
          <w:lang w:val="fr-CA"/>
        </w:rPr>
      </w:pPr>
      <w:r>
        <w:rPr>
          <w:b/>
          <w:lang w:val="fr-CA"/>
        </w:rPr>
        <w:t>Rencontres politiques avec</w:t>
      </w:r>
      <w:r w:rsidR="001467FC" w:rsidRPr="001467FC">
        <w:rPr>
          <w:b/>
          <w:lang w:val="fr-CA"/>
        </w:rPr>
        <w:t xml:space="preserve"> le parti au pouvoir</w:t>
      </w:r>
    </w:p>
    <w:p w:rsidR="002B6DD9" w:rsidRPr="001467FC" w:rsidRDefault="002B6DD9" w:rsidP="002B6DD9">
      <w:pPr>
        <w:pStyle w:val="ListParagraph"/>
        <w:tabs>
          <w:tab w:val="left" w:pos="6366"/>
        </w:tabs>
        <w:ind w:left="792"/>
        <w:rPr>
          <w:b/>
          <w:lang w:val="fr-CA"/>
        </w:rPr>
      </w:pPr>
    </w:p>
    <w:p w:rsidR="00883C0A" w:rsidRDefault="002108CC" w:rsidP="00883C0A">
      <w:pPr>
        <w:pStyle w:val="ListParagraph"/>
        <w:numPr>
          <w:ilvl w:val="0"/>
          <w:numId w:val="8"/>
        </w:numPr>
        <w:tabs>
          <w:tab w:val="left" w:pos="6366"/>
        </w:tabs>
        <w:rPr>
          <w:lang w:val="fr-CA"/>
        </w:rPr>
      </w:pPr>
      <w:r w:rsidRPr="00883C0A">
        <w:rPr>
          <w:lang w:val="fr-CA"/>
        </w:rPr>
        <w:t>Avant la sortie du jugement</w:t>
      </w:r>
      <w:r w:rsidR="00B139BE">
        <w:rPr>
          <w:lang w:val="fr-CA"/>
        </w:rPr>
        <w:t xml:space="preserve"> Caron Bouter</w:t>
      </w:r>
      <w:r w:rsidRPr="00883C0A">
        <w:rPr>
          <w:lang w:val="fr-CA"/>
        </w:rPr>
        <w:t xml:space="preserve">, l’ACFA avait eu des discussions avec l’honorable David </w:t>
      </w:r>
      <w:proofErr w:type="spellStart"/>
      <w:r w:rsidRPr="00883C0A">
        <w:rPr>
          <w:lang w:val="fr-CA"/>
        </w:rPr>
        <w:t>Eggen</w:t>
      </w:r>
      <w:proofErr w:type="spellEnd"/>
      <w:r w:rsidRPr="00883C0A">
        <w:rPr>
          <w:lang w:val="fr-CA"/>
        </w:rPr>
        <w:t>, qui était alors ministre responsable du Secrétariat francophone, au sujet de la cause Caron-</w:t>
      </w:r>
      <w:proofErr w:type="spellStart"/>
      <w:r w:rsidRPr="00883C0A">
        <w:rPr>
          <w:lang w:val="fr-CA"/>
        </w:rPr>
        <w:t>Boutet</w:t>
      </w:r>
      <w:proofErr w:type="spellEnd"/>
      <w:r w:rsidRPr="00883C0A">
        <w:rPr>
          <w:lang w:val="fr-CA"/>
        </w:rPr>
        <w:t xml:space="preserve">. </w:t>
      </w:r>
    </w:p>
    <w:p w:rsidR="00883C0A" w:rsidRDefault="00883C0A" w:rsidP="00883C0A">
      <w:pPr>
        <w:pStyle w:val="ListParagraph"/>
        <w:tabs>
          <w:tab w:val="left" w:pos="6366"/>
        </w:tabs>
        <w:rPr>
          <w:lang w:val="fr-CA"/>
        </w:rPr>
      </w:pPr>
    </w:p>
    <w:p w:rsidR="00883C0A" w:rsidRDefault="002108CC" w:rsidP="00B139BE">
      <w:pPr>
        <w:pStyle w:val="ListParagraph"/>
        <w:numPr>
          <w:ilvl w:val="1"/>
          <w:numId w:val="8"/>
        </w:numPr>
        <w:tabs>
          <w:tab w:val="left" w:pos="6366"/>
        </w:tabs>
        <w:rPr>
          <w:lang w:val="fr-CA"/>
        </w:rPr>
      </w:pPr>
      <w:r w:rsidRPr="00883C0A">
        <w:rPr>
          <w:lang w:val="fr-CA"/>
        </w:rPr>
        <w:t xml:space="preserve">Le ministre </w:t>
      </w:r>
      <w:r w:rsidR="000B2F5A" w:rsidRPr="00883C0A">
        <w:rPr>
          <w:lang w:val="fr-CA"/>
        </w:rPr>
        <w:t xml:space="preserve">s’était dit </w:t>
      </w:r>
      <w:r w:rsidRPr="00883C0A">
        <w:rPr>
          <w:lang w:val="fr-CA"/>
        </w:rPr>
        <w:t>prêt à envisager l’élaboration d’une politique de services en français</w:t>
      </w:r>
      <w:r w:rsidR="00D87B31" w:rsidRPr="00883C0A">
        <w:rPr>
          <w:lang w:val="fr-CA"/>
        </w:rPr>
        <w:t xml:space="preserve">, </w:t>
      </w:r>
      <w:r w:rsidR="00B139BE">
        <w:rPr>
          <w:lang w:val="fr-CA"/>
        </w:rPr>
        <w:t xml:space="preserve">et </w:t>
      </w:r>
      <w:r w:rsidRPr="00883C0A">
        <w:rPr>
          <w:lang w:val="fr-CA"/>
        </w:rPr>
        <w:t xml:space="preserve">avait indiqué qu’un jugement </w:t>
      </w:r>
      <w:r w:rsidR="000B2F5A" w:rsidRPr="00883C0A">
        <w:rPr>
          <w:lang w:val="fr-CA"/>
        </w:rPr>
        <w:t xml:space="preserve">de la Cour suprême </w:t>
      </w:r>
      <w:r w:rsidRPr="00883C0A">
        <w:rPr>
          <w:lang w:val="fr-CA"/>
        </w:rPr>
        <w:t>ne dicterait pas les relations entre le gouvernement albertain et la communauté francophone</w:t>
      </w:r>
      <w:r w:rsidR="00883C0A">
        <w:rPr>
          <w:lang w:val="fr-CA"/>
        </w:rPr>
        <w:t>.</w:t>
      </w:r>
    </w:p>
    <w:p w:rsidR="00883C0A" w:rsidRPr="00883C0A" w:rsidRDefault="00883C0A" w:rsidP="00883C0A">
      <w:pPr>
        <w:pStyle w:val="ListParagraph"/>
        <w:rPr>
          <w:lang w:val="fr-CA"/>
        </w:rPr>
      </w:pPr>
    </w:p>
    <w:p w:rsidR="002108CC" w:rsidRPr="00883C0A" w:rsidRDefault="00883C0A" w:rsidP="00B139BE">
      <w:pPr>
        <w:pStyle w:val="ListParagraph"/>
        <w:numPr>
          <w:ilvl w:val="1"/>
          <w:numId w:val="8"/>
        </w:numPr>
        <w:tabs>
          <w:tab w:val="left" w:pos="6366"/>
        </w:tabs>
        <w:rPr>
          <w:lang w:val="fr-CA"/>
        </w:rPr>
      </w:pPr>
      <w:r>
        <w:rPr>
          <w:lang w:val="fr-CA"/>
        </w:rPr>
        <w:t>Il</w:t>
      </w:r>
      <w:r w:rsidR="00D87B31" w:rsidRPr="00883C0A">
        <w:rPr>
          <w:lang w:val="fr-CA"/>
        </w:rPr>
        <w:t xml:space="preserve"> s’était</w:t>
      </w:r>
      <w:r>
        <w:rPr>
          <w:lang w:val="fr-CA"/>
        </w:rPr>
        <w:t xml:space="preserve"> également </w:t>
      </w:r>
      <w:r w:rsidR="00D87B31" w:rsidRPr="00883C0A">
        <w:rPr>
          <w:lang w:val="fr-CA"/>
        </w:rPr>
        <w:t xml:space="preserve"> engagé à organiser une rencontre avec la Première ministre albertaine, Rachel </w:t>
      </w:r>
      <w:proofErr w:type="spellStart"/>
      <w:r w:rsidR="00D87B31" w:rsidRPr="00883C0A">
        <w:rPr>
          <w:lang w:val="fr-CA"/>
        </w:rPr>
        <w:t>Notley</w:t>
      </w:r>
      <w:proofErr w:type="spellEnd"/>
      <w:r w:rsidR="002108CC" w:rsidRPr="00883C0A">
        <w:rPr>
          <w:lang w:val="fr-CA"/>
        </w:rPr>
        <w:t>.</w:t>
      </w:r>
    </w:p>
    <w:p w:rsidR="002108CC" w:rsidRDefault="002108CC" w:rsidP="002108CC">
      <w:pPr>
        <w:tabs>
          <w:tab w:val="left" w:pos="6366"/>
        </w:tabs>
        <w:rPr>
          <w:lang w:val="fr-CA"/>
        </w:rPr>
      </w:pPr>
    </w:p>
    <w:p w:rsidR="002108CC" w:rsidRPr="00883C0A" w:rsidRDefault="002108CC" w:rsidP="00883C0A">
      <w:pPr>
        <w:pStyle w:val="ListParagraph"/>
        <w:numPr>
          <w:ilvl w:val="0"/>
          <w:numId w:val="8"/>
        </w:numPr>
        <w:tabs>
          <w:tab w:val="left" w:pos="6366"/>
        </w:tabs>
        <w:rPr>
          <w:lang w:val="fr-CA"/>
        </w:rPr>
      </w:pPr>
      <w:r w:rsidRPr="00B139BE">
        <w:rPr>
          <w:b/>
          <w:lang w:val="fr-CA"/>
        </w:rPr>
        <w:t>Le 20 novembre,</w:t>
      </w:r>
      <w:r w:rsidRPr="00883C0A">
        <w:rPr>
          <w:lang w:val="fr-CA"/>
        </w:rPr>
        <w:t xml:space="preserve"> en suivi au jugement, notre président a reçu un appel du ministre</w:t>
      </w:r>
      <w:r w:rsidR="00883C0A">
        <w:rPr>
          <w:lang w:val="fr-CA"/>
        </w:rPr>
        <w:t xml:space="preserve"> </w:t>
      </w:r>
      <w:proofErr w:type="spellStart"/>
      <w:r w:rsidR="00883C0A">
        <w:rPr>
          <w:lang w:val="fr-CA"/>
        </w:rPr>
        <w:t>Eggen</w:t>
      </w:r>
      <w:proofErr w:type="spellEnd"/>
      <w:r w:rsidRPr="00883C0A">
        <w:rPr>
          <w:lang w:val="fr-CA"/>
        </w:rPr>
        <w:t xml:space="preserve"> qui réitérait le même engagement </w:t>
      </w:r>
      <w:r w:rsidR="000B2F5A" w:rsidRPr="00883C0A">
        <w:rPr>
          <w:lang w:val="fr-CA"/>
        </w:rPr>
        <w:t>de même que</w:t>
      </w:r>
      <w:r w:rsidRPr="00883C0A">
        <w:rPr>
          <w:lang w:val="fr-CA"/>
        </w:rPr>
        <w:t xml:space="preserve"> sa promesse d’o</w:t>
      </w:r>
      <w:r w:rsidR="00D87B31" w:rsidRPr="00883C0A">
        <w:rPr>
          <w:lang w:val="fr-CA"/>
        </w:rPr>
        <w:t>rganiser une rencontre avec la P</w:t>
      </w:r>
      <w:r w:rsidRPr="00883C0A">
        <w:rPr>
          <w:lang w:val="fr-CA"/>
        </w:rPr>
        <w:t>remière ministre.</w:t>
      </w:r>
    </w:p>
    <w:p w:rsidR="002108CC" w:rsidRDefault="002108CC" w:rsidP="002108CC">
      <w:pPr>
        <w:tabs>
          <w:tab w:val="left" w:pos="6366"/>
        </w:tabs>
        <w:rPr>
          <w:lang w:val="fr-CA"/>
        </w:rPr>
      </w:pPr>
    </w:p>
    <w:p w:rsidR="001467FC" w:rsidRPr="00883C0A" w:rsidRDefault="00D87B31" w:rsidP="00883C0A">
      <w:pPr>
        <w:pStyle w:val="ListParagraph"/>
        <w:numPr>
          <w:ilvl w:val="0"/>
          <w:numId w:val="8"/>
        </w:numPr>
        <w:tabs>
          <w:tab w:val="left" w:pos="6366"/>
        </w:tabs>
        <w:rPr>
          <w:lang w:val="fr-CA"/>
        </w:rPr>
      </w:pPr>
      <w:r w:rsidRPr="00883C0A">
        <w:rPr>
          <w:lang w:val="fr-CA"/>
        </w:rPr>
        <w:t xml:space="preserve">Au début mars, suite au remaniement ministériel, l’ACFA a rencontré le nouveau ministre responsable du Secrétariat francophone, Ricardo </w:t>
      </w:r>
      <w:proofErr w:type="spellStart"/>
      <w:r w:rsidRPr="00883C0A">
        <w:rPr>
          <w:lang w:val="fr-CA"/>
        </w:rPr>
        <w:t>Mirando</w:t>
      </w:r>
      <w:proofErr w:type="spellEnd"/>
      <w:r w:rsidRPr="00883C0A">
        <w:rPr>
          <w:lang w:val="fr-CA"/>
        </w:rPr>
        <w:t>.</w:t>
      </w:r>
      <w:r w:rsidR="000B2F5A" w:rsidRPr="00883C0A">
        <w:rPr>
          <w:lang w:val="fr-CA"/>
        </w:rPr>
        <w:t> Une fois de plus, l’ACFA a demandé une renc</w:t>
      </w:r>
      <w:r w:rsidR="00B139BE">
        <w:rPr>
          <w:lang w:val="fr-CA"/>
        </w:rPr>
        <w:t>ontre avec la Première ministre.</w:t>
      </w:r>
    </w:p>
    <w:p w:rsidR="00D87B31" w:rsidRDefault="00D87B31" w:rsidP="002108CC">
      <w:pPr>
        <w:tabs>
          <w:tab w:val="left" w:pos="6366"/>
        </w:tabs>
        <w:rPr>
          <w:lang w:val="fr-CA"/>
        </w:rPr>
      </w:pPr>
    </w:p>
    <w:p w:rsidR="00883C0A" w:rsidRPr="00B139BE" w:rsidRDefault="00B139BE" w:rsidP="00883C0A">
      <w:pPr>
        <w:pStyle w:val="ListParagraph"/>
        <w:numPr>
          <w:ilvl w:val="0"/>
          <w:numId w:val="8"/>
        </w:numPr>
        <w:tabs>
          <w:tab w:val="left" w:pos="6366"/>
        </w:tabs>
        <w:rPr>
          <w:lang w:val="fr-CA"/>
        </w:rPr>
      </w:pPr>
      <w:r>
        <w:rPr>
          <w:lang w:val="fr-CA"/>
        </w:rPr>
        <w:t>Enfin, l</w:t>
      </w:r>
      <w:r w:rsidR="002108CC" w:rsidRPr="00B139BE">
        <w:rPr>
          <w:lang w:val="fr-CA"/>
        </w:rPr>
        <w:t xml:space="preserve">a rencontre avec la première ministre Rachel </w:t>
      </w:r>
      <w:proofErr w:type="spellStart"/>
      <w:r w:rsidR="002108CC" w:rsidRPr="00B139BE">
        <w:rPr>
          <w:lang w:val="fr-CA"/>
        </w:rPr>
        <w:t>Notley</w:t>
      </w:r>
      <w:proofErr w:type="spellEnd"/>
      <w:r w:rsidR="002108CC" w:rsidRPr="00B139BE">
        <w:rPr>
          <w:lang w:val="fr-CA"/>
        </w:rPr>
        <w:t xml:space="preserve"> a </w:t>
      </w:r>
      <w:r w:rsidR="00883C0A" w:rsidRPr="00B139BE">
        <w:rPr>
          <w:lang w:val="fr-CA"/>
        </w:rPr>
        <w:t>eu</w:t>
      </w:r>
      <w:r w:rsidR="002108CC" w:rsidRPr="00B139BE">
        <w:rPr>
          <w:lang w:val="fr-CA"/>
        </w:rPr>
        <w:t xml:space="preserve"> lieu le 30 mars dernier. </w:t>
      </w:r>
    </w:p>
    <w:p w:rsidR="00883C0A" w:rsidRPr="00883C0A" w:rsidRDefault="00883C0A" w:rsidP="00883C0A">
      <w:pPr>
        <w:pStyle w:val="ListParagraph"/>
        <w:rPr>
          <w:lang w:val="fr-CA"/>
        </w:rPr>
      </w:pPr>
    </w:p>
    <w:p w:rsidR="00883C0A" w:rsidRDefault="002108CC" w:rsidP="00883C0A">
      <w:pPr>
        <w:pStyle w:val="ListParagraph"/>
        <w:numPr>
          <w:ilvl w:val="1"/>
          <w:numId w:val="8"/>
        </w:numPr>
        <w:tabs>
          <w:tab w:val="left" w:pos="6366"/>
        </w:tabs>
        <w:rPr>
          <w:lang w:val="fr-CA"/>
        </w:rPr>
      </w:pPr>
      <w:r w:rsidRPr="00883C0A">
        <w:rPr>
          <w:lang w:val="fr-CA"/>
        </w:rPr>
        <w:t>Le président de l’ACFA, les administrateurs du Comité exécutif et la directrice générale étaient présents</w:t>
      </w:r>
      <w:r w:rsidR="00B139BE">
        <w:rPr>
          <w:lang w:val="fr-CA"/>
        </w:rPr>
        <w:t xml:space="preserve"> à la </w:t>
      </w:r>
      <w:r w:rsidR="00205C82">
        <w:rPr>
          <w:lang w:val="fr-CA"/>
        </w:rPr>
        <w:t>rencontre</w:t>
      </w:r>
      <w:r w:rsidRPr="00883C0A">
        <w:rPr>
          <w:lang w:val="fr-CA"/>
        </w:rPr>
        <w:t>.</w:t>
      </w:r>
      <w:r w:rsidR="001467FC" w:rsidRPr="00883C0A">
        <w:rPr>
          <w:lang w:val="fr-CA"/>
        </w:rPr>
        <w:t xml:space="preserve"> </w:t>
      </w:r>
    </w:p>
    <w:p w:rsidR="00883C0A" w:rsidRDefault="00883C0A" w:rsidP="00883C0A">
      <w:pPr>
        <w:pStyle w:val="ListParagraph"/>
        <w:tabs>
          <w:tab w:val="left" w:pos="6366"/>
        </w:tabs>
        <w:ind w:left="1440"/>
        <w:rPr>
          <w:lang w:val="fr-CA"/>
        </w:rPr>
      </w:pPr>
    </w:p>
    <w:p w:rsidR="00883C0A" w:rsidRDefault="001467FC" w:rsidP="00883C0A">
      <w:pPr>
        <w:pStyle w:val="ListParagraph"/>
        <w:numPr>
          <w:ilvl w:val="1"/>
          <w:numId w:val="8"/>
        </w:numPr>
        <w:tabs>
          <w:tab w:val="left" w:pos="6366"/>
        </w:tabs>
        <w:rPr>
          <w:lang w:val="fr-CA"/>
        </w:rPr>
      </w:pPr>
      <w:r w:rsidRPr="00883C0A">
        <w:rPr>
          <w:lang w:val="fr-CA"/>
        </w:rPr>
        <w:t xml:space="preserve">Le ministre </w:t>
      </w:r>
      <w:r w:rsidR="00D87B31" w:rsidRPr="00883C0A">
        <w:rPr>
          <w:lang w:val="fr-CA"/>
        </w:rPr>
        <w:t xml:space="preserve">Miranda était aussi présent. </w:t>
      </w:r>
    </w:p>
    <w:p w:rsidR="00883C0A" w:rsidRPr="00883C0A" w:rsidRDefault="00883C0A" w:rsidP="00883C0A">
      <w:pPr>
        <w:pStyle w:val="ListParagraph"/>
        <w:rPr>
          <w:lang w:val="fr-CA"/>
        </w:rPr>
      </w:pPr>
    </w:p>
    <w:p w:rsidR="00F82A00" w:rsidRDefault="00D87B31" w:rsidP="00883C0A">
      <w:pPr>
        <w:pStyle w:val="ListParagraph"/>
        <w:numPr>
          <w:ilvl w:val="1"/>
          <w:numId w:val="8"/>
        </w:numPr>
        <w:tabs>
          <w:tab w:val="left" w:pos="6366"/>
        </w:tabs>
        <w:rPr>
          <w:lang w:val="fr-CA"/>
        </w:rPr>
      </w:pPr>
      <w:r w:rsidRPr="00883C0A">
        <w:rPr>
          <w:lang w:val="fr-CA"/>
        </w:rPr>
        <w:t>Cette rencontre a permis à l’ACFA de mettre la table et de discuter des attente</w:t>
      </w:r>
      <w:r w:rsidR="00B139BE">
        <w:rPr>
          <w:lang w:val="fr-CA"/>
        </w:rPr>
        <w:t>s de la communauté francophone, y compris la nécessité d’une loi sur les services en français.</w:t>
      </w:r>
    </w:p>
    <w:p w:rsidR="00F82A00" w:rsidRPr="00F82A00" w:rsidRDefault="00F82A00" w:rsidP="00F82A00">
      <w:pPr>
        <w:pStyle w:val="ListParagraph"/>
        <w:rPr>
          <w:lang w:val="fr-CA"/>
        </w:rPr>
      </w:pPr>
    </w:p>
    <w:p w:rsidR="00F82A00" w:rsidRPr="00F82A00" w:rsidRDefault="00F82A00" w:rsidP="00F82A00">
      <w:pPr>
        <w:pStyle w:val="ListParagraph"/>
        <w:rPr>
          <w:lang w:val="fr-CA"/>
        </w:rPr>
      </w:pPr>
    </w:p>
    <w:p w:rsidR="002108CC" w:rsidRPr="00883C0A" w:rsidRDefault="00D87B31" w:rsidP="00883C0A">
      <w:pPr>
        <w:pStyle w:val="ListParagraph"/>
        <w:numPr>
          <w:ilvl w:val="1"/>
          <w:numId w:val="8"/>
        </w:numPr>
        <w:tabs>
          <w:tab w:val="left" w:pos="6366"/>
        </w:tabs>
        <w:rPr>
          <w:lang w:val="fr-CA"/>
        </w:rPr>
      </w:pPr>
      <w:r w:rsidRPr="00883C0A">
        <w:rPr>
          <w:lang w:val="fr-CA"/>
        </w:rPr>
        <w:t xml:space="preserve">Madame </w:t>
      </w:r>
      <w:proofErr w:type="spellStart"/>
      <w:r w:rsidRPr="00883C0A">
        <w:rPr>
          <w:lang w:val="fr-CA"/>
        </w:rPr>
        <w:t>Notley</w:t>
      </w:r>
      <w:proofErr w:type="spellEnd"/>
      <w:r w:rsidRPr="00883C0A">
        <w:rPr>
          <w:lang w:val="fr-CA"/>
        </w:rPr>
        <w:t xml:space="preserve"> s’est montrée très réceptive à cette demande, mais a proposé de débuter par le développement d’une politique sur les services en français, évoquant des raisons de nature économiques</w:t>
      </w:r>
      <w:r w:rsidR="00B139BE">
        <w:rPr>
          <w:lang w:val="fr-CA"/>
        </w:rPr>
        <w:t>.</w:t>
      </w:r>
    </w:p>
    <w:p w:rsidR="001B1896" w:rsidRDefault="001B1896" w:rsidP="002108CC">
      <w:pPr>
        <w:tabs>
          <w:tab w:val="left" w:pos="6366"/>
        </w:tabs>
        <w:rPr>
          <w:lang w:val="fr-CA"/>
        </w:rPr>
      </w:pPr>
    </w:p>
    <w:p w:rsidR="00F82A00" w:rsidRDefault="00D87B31" w:rsidP="00F82A00">
      <w:pPr>
        <w:pStyle w:val="ListParagraph"/>
        <w:numPr>
          <w:ilvl w:val="0"/>
          <w:numId w:val="8"/>
        </w:numPr>
        <w:tabs>
          <w:tab w:val="left" w:pos="6366"/>
        </w:tabs>
        <w:rPr>
          <w:lang w:val="fr-CA"/>
        </w:rPr>
      </w:pPr>
      <w:r w:rsidRPr="00F82A00">
        <w:rPr>
          <w:lang w:val="fr-CA"/>
        </w:rPr>
        <w:t>Depuis</w:t>
      </w:r>
      <w:r w:rsidR="00F82A00">
        <w:rPr>
          <w:lang w:val="fr-CA"/>
        </w:rPr>
        <w:t xml:space="preserve"> la rencontre avec la Première Ministre </w:t>
      </w:r>
      <w:proofErr w:type="spellStart"/>
      <w:r w:rsidR="00F82A00">
        <w:rPr>
          <w:lang w:val="fr-CA"/>
        </w:rPr>
        <w:t>Notley</w:t>
      </w:r>
      <w:proofErr w:type="spellEnd"/>
      <w:r w:rsidRPr="00F82A00">
        <w:rPr>
          <w:lang w:val="fr-CA"/>
        </w:rPr>
        <w:t xml:space="preserve">, deux rencontres de travail ont </w:t>
      </w:r>
      <w:r w:rsidR="001B1896" w:rsidRPr="00F82A00">
        <w:rPr>
          <w:lang w:val="fr-CA"/>
        </w:rPr>
        <w:t xml:space="preserve">déjà </w:t>
      </w:r>
      <w:r w:rsidRPr="00F82A00">
        <w:rPr>
          <w:lang w:val="fr-CA"/>
        </w:rPr>
        <w:t xml:space="preserve">eu lieu avec le ministre Ricardo Miranda et une troisième rencontre </w:t>
      </w:r>
      <w:r w:rsidR="00F82A00">
        <w:rPr>
          <w:lang w:val="fr-CA"/>
        </w:rPr>
        <w:t xml:space="preserve">est prévue à la fin juin 2016. </w:t>
      </w:r>
    </w:p>
    <w:p w:rsidR="00F82A00" w:rsidRPr="00F82A00" w:rsidRDefault="00F82A00" w:rsidP="00F82A00">
      <w:pPr>
        <w:pStyle w:val="ListParagraph"/>
        <w:tabs>
          <w:tab w:val="left" w:pos="6366"/>
        </w:tabs>
        <w:rPr>
          <w:lang w:val="fr-CA"/>
        </w:rPr>
      </w:pPr>
    </w:p>
    <w:p w:rsidR="00F82A00" w:rsidRDefault="00F82A00" w:rsidP="002108CC">
      <w:pPr>
        <w:pStyle w:val="ListParagraph"/>
        <w:numPr>
          <w:ilvl w:val="0"/>
          <w:numId w:val="8"/>
        </w:numPr>
        <w:tabs>
          <w:tab w:val="left" w:pos="6366"/>
        </w:tabs>
        <w:rPr>
          <w:lang w:val="fr-CA"/>
        </w:rPr>
      </w:pPr>
      <w:r>
        <w:rPr>
          <w:lang w:val="fr-CA"/>
        </w:rPr>
        <w:t>U</w:t>
      </w:r>
      <w:r w:rsidR="00D87B31" w:rsidRPr="00F82A00">
        <w:rPr>
          <w:lang w:val="fr-CA"/>
        </w:rPr>
        <w:t xml:space="preserve">n plan de consultations communautaires </w:t>
      </w:r>
      <w:r w:rsidR="000B2F5A" w:rsidRPr="00F82A00">
        <w:rPr>
          <w:lang w:val="fr-CA"/>
        </w:rPr>
        <w:t xml:space="preserve">pour la Politique de services en français </w:t>
      </w:r>
      <w:r w:rsidR="00D87B31" w:rsidRPr="00F82A00">
        <w:rPr>
          <w:lang w:val="fr-CA"/>
        </w:rPr>
        <w:t>d</w:t>
      </w:r>
      <w:r w:rsidR="000B2F5A" w:rsidRPr="00F82A00">
        <w:rPr>
          <w:lang w:val="fr-CA"/>
        </w:rPr>
        <w:t>evrait</w:t>
      </w:r>
      <w:r w:rsidR="00D87B31" w:rsidRPr="00F82A00">
        <w:rPr>
          <w:lang w:val="fr-CA"/>
        </w:rPr>
        <w:t xml:space="preserve"> être approuvé </w:t>
      </w:r>
      <w:r w:rsidR="001B1896" w:rsidRPr="00F82A00">
        <w:rPr>
          <w:lang w:val="fr-CA"/>
        </w:rPr>
        <w:t xml:space="preserve">ce mois-ci </w:t>
      </w:r>
      <w:r w:rsidR="00D87B31" w:rsidRPr="00F82A00">
        <w:rPr>
          <w:lang w:val="fr-CA"/>
        </w:rPr>
        <w:t>par le Conseil exécutif.</w:t>
      </w:r>
    </w:p>
    <w:p w:rsidR="00F82A00" w:rsidRPr="00F82A00" w:rsidRDefault="00F82A00" w:rsidP="00F82A00">
      <w:pPr>
        <w:pStyle w:val="ListParagraph"/>
        <w:rPr>
          <w:lang w:val="fr-CA"/>
        </w:rPr>
      </w:pPr>
    </w:p>
    <w:p w:rsidR="001C0D25" w:rsidRPr="00F82A00" w:rsidRDefault="001C0D25" w:rsidP="002108CC">
      <w:pPr>
        <w:pStyle w:val="ListParagraph"/>
        <w:numPr>
          <w:ilvl w:val="0"/>
          <w:numId w:val="8"/>
        </w:numPr>
        <w:tabs>
          <w:tab w:val="left" w:pos="6366"/>
        </w:tabs>
        <w:rPr>
          <w:lang w:val="fr-CA"/>
        </w:rPr>
      </w:pPr>
      <w:r w:rsidRPr="00F82A00">
        <w:rPr>
          <w:lang w:val="fr-CA"/>
        </w:rPr>
        <w:t xml:space="preserve">L’ACFA </w:t>
      </w:r>
      <w:r w:rsidR="000B2F5A" w:rsidRPr="00F82A00">
        <w:rPr>
          <w:lang w:val="fr-CA"/>
        </w:rPr>
        <w:t>a aussi rencontré plusieurs</w:t>
      </w:r>
      <w:r w:rsidRPr="00F82A00">
        <w:rPr>
          <w:lang w:val="fr-CA"/>
        </w:rPr>
        <w:t xml:space="preserve"> ministres et députés du parti NPD afin de les informer de nos attentes et des avancées (sur le développement de la politique) et obtenir leur engagement.</w:t>
      </w:r>
    </w:p>
    <w:p w:rsidR="001467FC" w:rsidRDefault="001467FC" w:rsidP="002108CC">
      <w:pPr>
        <w:tabs>
          <w:tab w:val="left" w:pos="6366"/>
        </w:tabs>
        <w:rPr>
          <w:lang w:val="fr-CA"/>
        </w:rPr>
      </w:pPr>
    </w:p>
    <w:p w:rsidR="00D87B31" w:rsidRPr="00D87B31" w:rsidRDefault="00D87B31" w:rsidP="00D87B31">
      <w:pPr>
        <w:pStyle w:val="ListParagraph"/>
        <w:numPr>
          <w:ilvl w:val="1"/>
          <w:numId w:val="4"/>
        </w:numPr>
        <w:tabs>
          <w:tab w:val="left" w:pos="6366"/>
        </w:tabs>
        <w:rPr>
          <w:b/>
          <w:lang w:val="fr-CA"/>
        </w:rPr>
      </w:pPr>
      <w:r w:rsidRPr="00D87B31">
        <w:rPr>
          <w:b/>
          <w:lang w:val="fr-CA"/>
        </w:rPr>
        <w:t xml:space="preserve"> </w:t>
      </w:r>
      <w:r w:rsidR="008A503B">
        <w:rPr>
          <w:b/>
          <w:lang w:val="fr-CA"/>
        </w:rPr>
        <w:t>Rencontres politiques a</w:t>
      </w:r>
      <w:r w:rsidRPr="00D87B31">
        <w:rPr>
          <w:b/>
          <w:lang w:val="fr-CA"/>
        </w:rPr>
        <w:t>vec les partis de l’opposition</w:t>
      </w:r>
    </w:p>
    <w:p w:rsidR="00F82A00" w:rsidRDefault="00F82A00" w:rsidP="00F82A00">
      <w:pPr>
        <w:pStyle w:val="ListParagraph"/>
        <w:tabs>
          <w:tab w:val="left" w:pos="6366"/>
        </w:tabs>
        <w:rPr>
          <w:lang w:val="fr-CA"/>
        </w:rPr>
      </w:pPr>
    </w:p>
    <w:p w:rsidR="00F82A00" w:rsidRDefault="001B1896" w:rsidP="00F82A00">
      <w:pPr>
        <w:pStyle w:val="ListParagraph"/>
        <w:numPr>
          <w:ilvl w:val="0"/>
          <w:numId w:val="8"/>
        </w:numPr>
        <w:tabs>
          <w:tab w:val="left" w:pos="6366"/>
        </w:tabs>
        <w:rPr>
          <w:lang w:val="fr-CA"/>
        </w:rPr>
      </w:pPr>
      <w:r w:rsidRPr="00F82A00">
        <w:rPr>
          <w:lang w:val="fr-CA"/>
        </w:rPr>
        <w:t>Parallèlement, l</w:t>
      </w:r>
      <w:r w:rsidR="001C0D25" w:rsidRPr="00F82A00">
        <w:rPr>
          <w:lang w:val="fr-CA"/>
        </w:rPr>
        <w:t>’ACFA a aussi profité du mois de mars pour rencontrer les chefs de plusieurs partis de l’</w:t>
      </w:r>
      <w:r w:rsidRPr="00F82A00">
        <w:rPr>
          <w:lang w:val="fr-CA"/>
        </w:rPr>
        <w:t xml:space="preserve">opposition : </w:t>
      </w:r>
      <w:r w:rsidR="00F82A00">
        <w:rPr>
          <w:lang w:val="fr-CA"/>
        </w:rPr>
        <w:t xml:space="preserve">dont </w:t>
      </w:r>
      <w:r w:rsidR="001C0D25" w:rsidRPr="00F82A00">
        <w:rPr>
          <w:lang w:val="fr-CA"/>
        </w:rPr>
        <w:t xml:space="preserve">Brian Jean (parti </w:t>
      </w:r>
      <w:proofErr w:type="spellStart"/>
      <w:r w:rsidR="001C0D25" w:rsidRPr="00F82A00">
        <w:rPr>
          <w:lang w:val="fr-CA"/>
        </w:rPr>
        <w:t>Wildrose</w:t>
      </w:r>
      <w:proofErr w:type="spellEnd"/>
      <w:r w:rsidR="001C0D25" w:rsidRPr="00F82A00">
        <w:rPr>
          <w:lang w:val="fr-CA"/>
        </w:rPr>
        <w:t xml:space="preserve">), Ric </w:t>
      </w:r>
      <w:proofErr w:type="spellStart"/>
      <w:r w:rsidR="001C0D25" w:rsidRPr="00F82A00">
        <w:rPr>
          <w:lang w:val="fr-CA"/>
        </w:rPr>
        <w:t>McIver</w:t>
      </w:r>
      <w:proofErr w:type="spellEnd"/>
      <w:r w:rsidR="001C0D25" w:rsidRPr="00F82A00">
        <w:rPr>
          <w:lang w:val="fr-CA"/>
        </w:rPr>
        <w:t xml:space="preserve"> (parti Conservateur) et Greg Clark (parti Albertain). </w:t>
      </w:r>
    </w:p>
    <w:p w:rsidR="00F82A00" w:rsidRDefault="00F82A00" w:rsidP="00F82A00">
      <w:pPr>
        <w:pStyle w:val="ListParagraph"/>
        <w:tabs>
          <w:tab w:val="left" w:pos="6366"/>
        </w:tabs>
        <w:rPr>
          <w:lang w:val="fr-CA"/>
        </w:rPr>
      </w:pPr>
    </w:p>
    <w:p w:rsidR="00F82A00" w:rsidRDefault="001C0D25" w:rsidP="00F82A00">
      <w:pPr>
        <w:pStyle w:val="ListParagraph"/>
        <w:numPr>
          <w:ilvl w:val="0"/>
          <w:numId w:val="8"/>
        </w:numPr>
        <w:tabs>
          <w:tab w:val="left" w:pos="6366"/>
        </w:tabs>
        <w:rPr>
          <w:lang w:val="fr-CA"/>
        </w:rPr>
      </w:pPr>
      <w:r w:rsidRPr="00F82A00">
        <w:rPr>
          <w:lang w:val="fr-CA"/>
        </w:rPr>
        <w:t xml:space="preserve">L’objectif </w:t>
      </w:r>
      <w:r w:rsidR="001B1896" w:rsidRPr="00F82A00">
        <w:rPr>
          <w:lang w:val="fr-CA"/>
        </w:rPr>
        <w:t>de ces rencontres était</w:t>
      </w:r>
      <w:r w:rsidRPr="00F82A00">
        <w:rPr>
          <w:lang w:val="fr-CA"/>
        </w:rPr>
        <w:t xml:space="preserve"> de les conscientiser à la réalité et aux besoins des francophones, les informer de nos démarches auprès du gouvernement</w:t>
      </w:r>
      <w:r w:rsidR="001B1896" w:rsidRPr="00F82A00">
        <w:rPr>
          <w:lang w:val="fr-CA"/>
        </w:rPr>
        <w:t xml:space="preserve"> albertain (Loi sur les services en français)</w:t>
      </w:r>
      <w:r w:rsidRPr="00F82A00">
        <w:rPr>
          <w:lang w:val="fr-CA"/>
        </w:rPr>
        <w:t xml:space="preserve">, leur démontrer que ceci « fait du sens » et obtenir leur appui. </w:t>
      </w:r>
    </w:p>
    <w:p w:rsidR="00F82A00" w:rsidRPr="00F82A00" w:rsidRDefault="00F82A00" w:rsidP="00F82A00">
      <w:pPr>
        <w:pStyle w:val="ListParagraph"/>
        <w:rPr>
          <w:lang w:val="fr-CA"/>
        </w:rPr>
      </w:pPr>
    </w:p>
    <w:p w:rsidR="001C0D25" w:rsidRPr="00F82A00" w:rsidRDefault="001C0D25" w:rsidP="00F82A00">
      <w:pPr>
        <w:pStyle w:val="ListParagraph"/>
        <w:numPr>
          <w:ilvl w:val="0"/>
          <w:numId w:val="8"/>
        </w:numPr>
        <w:tabs>
          <w:tab w:val="left" w:pos="6366"/>
        </w:tabs>
        <w:rPr>
          <w:lang w:val="fr-CA"/>
        </w:rPr>
      </w:pPr>
      <w:r w:rsidRPr="00F82A00">
        <w:rPr>
          <w:lang w:val="fr-CA"/>
        </w:rPr>
        <w:t>Seul le parti Libéral n’a pas été rencontré car nous n’avons pas eu de suivi à notre demande</w:t>
      </w:r>
      <w:r w:rsidR="001B1896" w:rsidRPr="00F82A00">
        <w:rPr>
          <w:lang w:val="fr-CA"/>
        </w:rPr>
        <w:t xml:space="preserve"> de rencontre</w:t>
      </w:r>
      <w:r w:rsidRPr="00F82A00">
        <w:rPr>
          <w:lang w:val="fr-CA"/>
        </w:rPr>
        <w:t>.</w:t>
      </w:r>
    </w:p>
    <w:p w:rsidR="001C0D25" w:rsidRDefault="001C0D25" w:rsidP="002108CC">
      <w:pPr>
        <w:tabs>
          <w:tab w:val="left" w:pos="6366"/>
        </w:tabs>
        <w:rPr>
          <w:lang w:val="fr-CA"/>
        </w:rPr>
      </w:pPr>
    </w:p>
    <w:p w:rsidR="001C0D25" w:rsidRPr="000B2F5A" w:rsidRDefault="000B2F5A" w:rsidP="000B2F5A">
      <w:pPr>
        <w:pStyle w:val="ListParagraph"/>
        <w:numPr>
          <w:ilvl w:val="0"/>
          <w:numId w:val="4"/>
        </w:numPr>
        <w:tabs>
          <w:tab w:val="left" w:pos="6366"/>
        </w:tabs>
        <w:rPr>
          <w:b/>
          <w:lang w:val="fr-CA"/>
        </w:rPr>
      </w:pPr>
      <w:r w:rsidRPr="000B2F5A">
        <w:rPr>
          <w:b/>
          <w:lang w:val="fr-CA"/>
        </w:rPr>
        <w:t>Prochaines étapes</w:t>
      </w:r>
    </w:p>
    <w:p w:rsidR="00F82A00" w:rsidRDefault="00F82A00" w:rsidP="00F82A00">
      <w:pPr>
        <w:pStyle w:val="ListParagraph"/>
        <w:tabs>
          <w:tab w:val="left" w:pos="6366"/>
        </w:tabs>
        <w:rPr>
          <w:lang w:val="fr-CA"/>
        </w:rPr>
      </w:pPr>
    </w:p>
    <w:p w:rsidR="00F82A00" w:rsidRDefault="000B2F5A" w:rsidP="00F82A00">
      <w:pPr>
        <w:pStyle w:val="ListParagraph"/>
        <w:numPr>
          <w:ilvl w:val="0"/>
          <w:numId w:val="8"/>
        </w:numPr>
        <w:tabs>
          <w:tab w:val="left" w:pos="6366"/>
        </w:tabs>
        <w:rPr>
          <w:lang w:val="fr-CA"/>
        </w:rPr>
      </w:pPr>
      <w:r w:rsidRPr="00F82A00">
        <w:rPr>
          <w:lang w:val="fr-CA"/>
        </w:rPr>
        <w:t xml:space="preserve">Des consultations devraient avoir lieu dans les prochains mois, tant du côté de la communauté que de la fonction publique. </w:t>
      </w:r>
    </w:p>
    <w:p w:rsidR="00F82A00" w:rsidRDefault="00F82A00" w:rsidP="00F82A00">
      <w:pPr>
        <w:pStyle w:val="ListParagraph"/>
        <w:tabs>
          <w:tab w:val="left" w:pos="6366"/>
        </w:tabs>
        <w:rPr>
          <w:lang w:val="fr-CA"/>
        </w:rPr>
      </w:pPr>
    </w:p>
    <w:p w:rsidR="001D5DF2" w:rsidRDefault="000B2F5A" w:rsidP="00F82A00">
      <w:pPr>
        <w:pStyle w:val="ListParagraph"/>
        <w:numPr>
          <w:ilvl w:val="0"/>
          <w:numId w:val="8"/>
        </w:numPr>
        <w:tabs>
          <w:tab w:val="left" w:pos="6366"/>
        </w:tabs>
        <w:rPr>
          <w:lang w:val="fr-CA"/>
        </w:rPr>
      </w:pPr>
      <w:r w:rsidRPr="00F82A00">
        <w:rPr>
          <w:lang w:val="fr-CA"/>
        </w:rPr>
        <w:t xml:space="preserve">Nous espérons que le ministre pourrait présenter une compilation de ce qu’il a entendu dans le cadre du Congrès annuel de la francophonie albertaine, en octobre prochain. </w:t>
      </w:r>
    </w:p>
    <w:p w:rsidR="001D5DF2" w:rsidRPr="001D5DF2" w:rsidRDefault="001D5DF2" w:rsidP="001D5DF2">
      <w:pPr>
        <w:pStyle w:val="ListParagraph"/>
        <w:rPr>
          <w:lang w:val="fr-CA"/>
        </w:rPr>
      </w:pPr>
    </w:p>
    <w:p w:rsidR="001D5DF2" w:rsidRDefault="000B2F5A" w:rsidP="000B2F5A">
      <w:pPr>
        <w:pStyle w:val="ListParagraph"/>
        <w:numPr>
          <w:ilvl w:val="0"/>
          <w:numId w:val="8"/>
        </w:numPr>
        <w:tabs>
          <w:tab w:val="left" w:pos="6366"/>
        </w:tabs>
        <w:rPr>
          <w:lang w:val="fr-CA"/>
        </w:rPr>
      </w:pPr>
      <w:r w:rsidRPr="00F82A00">
        <w:rPr>
          <w:lang w:val="fr-CA"/>
        </w:rPr>
        <w:t xml:space="preserve">L’objectif </w:t>
      </w:r>
      <w:r w:rsidR="001D5DF2">
        <w:rPr>
          <w:lang w:val="fr-CA"/>
        </w:rPr>
        <w:t xml:space="preserve">de l’ACFA </w:t>
      </w:r>
      <w:r w:rsidRPr="00F82A00">
        <w:rPr>
          <w:lang w:val="fr-CA"/>
        </w:rPr>
        <w:t>est que la Politique de services en français soit adoptée en 2017, dans le cadre du 150</w:t>
      </w:r>
      <w:r w:rsidRPr="00F82A00">
        <w:rPr>
          <w:vertAlign w:val="superscript"/>
          <w:lang w:val="fr-CA"/>
        </w:rPr>
        <w:t>e</w:t>
      </w:r>
      <w:r w:rsidRPr="00F82A00">
        <w:rPr>
          <w:lang w:val="fr-CA"/>
        </w:rPr>
        <w:t xml:space="preserve"> anniversaire du Canada.</w:t>
      </w:r>
    </w:p>
    <w:p w:rsidR="001D5DF2" w:rsidRPr="001D5DF2" w:rsidRDefault="001D5DF2" w:rsidP="001D5DF2">
      <w:pPr>
        <w:pStyle w:val="ListParagraph"/>
        <w:rPr>
          <w:lang w:val="fr-CA"/>
        </w:rPr>
      </w:pPr>
    </w:p>
    <w:p w:rsidR="000B2F5A" w:rsidRPr="001D5DF2" w:rsidRDefault="001D5DF2" w:rsidP="000B2F5A">
      <w:pPr>
        <w:pStyle w:val="ListParagraph"/>
        <w:numPr>
          <w:ilvl w:val="0"/>
          <w:numId w:val="8"/>
        </w:numPr>
        <w:tabs>
          <w:tab w:val="left" w:pos="6366"/>
        </w:tabs>
        <w:rPr>
          <w:lang w:val="fr-CA"/>
        </w:rPr>
      </w:pPr>
      <w:r>
        <w:rPr>
          <w:lang w:val="fr-CA"/>
        </w:rPr>
        <w:t>L’ACFA</w:t>
      </w:r>
      <w:r w:rsidR="0084218F" w:rsidRPr="001D5DF2">
        <w:rPr>
          <w:lang w:val="fr-CA"/>
        </w:rPr>
        <w:t xml:space="preserve"> </w:t>
      </w:r>
      <w:r>
        <w:rPr>
          <w:lang w:val="fr-CA"/>
        </w:rPr>
        <w:t xml:space="preserve"> travaille également </w:t>
      </w:r>
      <w:r w:rsidR="0084218F" w:rsidRPr="001D5DF2">
        <w:rPr>
          <w:lang w:val="fr-CA"/>
        </w:rPr>
        <w:t>avec le ministre à identifier des initiatives (ne nécessitant pas d’investissement financier, seulement une volonté politique) qui peuvent rapidement être mise en œuvre (12 à 18 mois), afin de faire des avancées tangibles.</w:t>
      </w:r>
    </w:p>
    <w:sectPr w:rsidR="000B2F5A" w:rsidRPr="001D5DF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24EB" w:rsidRDefault="000824EB" w:rsidP="000824EB">
      <w:r>
        <w:separator/>
      </w:r>
    </w:p>
  </w:endnote>
  <w:endnote w:type="continuationSeparator" w:id="0">
    <w:p w:rsidR="000824EB" w:rsidRDefault="000824EB" w:rsidP="00082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433" w:rsidRDefault="00C874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4EB" w:rsidRPr="000824EB" w:rsidRDefault="00C87433" w:rsidP="000824EB">
    <w:pPr>
      <w:pStyle w:val="Footer"/>
    </w:pPr>
    <w:r w:rsidRPr="00C87433">
      <w:rPr>
        <w:noProof/>
        <w:sz w:val="16"/>
      </w:rPr>
      <w:t>E2899657.DOCX;1</w:t>
    </w:r>
    <w:r w:rsidR="000824EB">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433" w:rsidRDefault="00C874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24EB" w:rsidRDefault="000824EB" w:rsidP="000824EB">
      <w:pPr>
        <w:rPr>
          <w:noProof/>
        </w:rPr>
      </w:pPr>
      <w:r>
        <w:rPr>
          <w:noProof/>
        </w:rPr>
        <w:separator/>
      </w:r>
    </w:p>
  </w:footnote>
  <w:footnote w:type="continuationSeparator" w:id="0">
    <w:p w:rsidR="000824EB" w:rsidRDefault="000824EB" w:rsidP="000824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433" w:rsidRDefault="00C874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433" w:rsidRDefault="00C8743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433" w:rsidRDefault="00C874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E245E"/>
    <w:multiLevelType w:val="hybridMultilevel"/>
    <w:tmpl w:val="11BEF2A2"/>
    <w:lvl w:ilvl="0" w:tplc="3C6662D6">
      <w:start w:val="108"/>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70C1116"/>
    <w:multiLevelType w:val="hybridMultilevel"/>
    <w:tmpl w:val="67E2BD72"/>
    <w:lvl w:ilvl="0" w:tplc="3C6662D6">
      <w:start w:val="108"/>
      <w:numFmt w:val="bullet"/>
      <w:lvlText w:val="-"/>
      <w:lvlJc w:val="left"/>
      <w:pPr>
        <w:ind w:left="1440" w:hanging="360"/>
      </w:pPr>
      <w:rPr>
        <w:rFonts w:ascii="Times New Roman" w:eastAsiaTheme="minorHAnsi" w:hAnsi="Times New Roman" w:cs="Times New Roman"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0841608E"/>
    <w:multiLevelType w:val="hybridMultilevel"/>
    <w:tmpl w:val="D7A096C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34203D9"/>
    <w:multiLevelType w:val="hybridMultilevel"/>
    <w:tmpl w:val="CCEE5862"/>
    <w:lvl w:ilvl="0" w:tplc="0464D22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C8E1196"/>
    <w:multiLevelType w:val="hybridMultilevel"/>
    <w:tmpl w:val="7FAE9E00"/>
    <w:lvl w:ilvl="0" w:tplc="33E09264">
      <w:start w:val="2"/>
      <w:numFmt w:val="bullet"/>
      <w:lvlText w:val="-"/>
      <w:lvlJc w:val="left"/>
      <w:pPr>
        <w:ind w:left="720" w:hanging="360"/>
      </w:pPr>
      <w:rPr>
        <w:rFonts w:ascii="Tahoma" w:eastAsiaTheme="minorHAnsi" w:hAnsi="Tahoma" w:cs="Tahoma"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DF82D38"/>
    <w:multiLevelType w:val="hybridMultilevel"/>
    <w:tmpl w:val="0A8CDAD6"/>
    <w:lvl w:ilvl="0" w:tplc="0C0C0001">
      <w:start w:val="1"/>
      <w:numFmt w:val="bullet"/>
      <w:lvlText w:val=""/>
      <w:lvlJc w:val="left"/>
      <w:pPr>
        <w:ind w:left="1080" w:hanging="360"/>
      </w:pPr>
      <w:rPr>
        <w:rFonts w:ascii="Symbol" w:hAnsi="Symbol" w:hint="default"/>
      </w:rPr>
    </w:lvl>
    <w:lvl w:ilvl="1" w:tplc="0C0C0003">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6" w15:restartNumberingAfterBreak="0">
    <w:nsid w:val="3EE469FC"/>
    <w:multiLevelType w:val="hybridMultilevel"/>
    <w:tmpl w:val="12849A3E"/>
    <w:lvl w:ilvl="0" w:tplc="F718F03E">
      <w:start w:val="1"/>
      <w:numFmt w:val="decimal"/>
      <w:lvlText w:val="%1-"/>
      <w:lvlJc w:val="left"/>
      <w:pPr>
        <w:ind w:left="495" w:hanging="360"/>
      </w:pPr>
      <w:rPr>
        <w:rFonts w:hint="default"/>
      </w:rPr>
    </w:lvl>
    <w:lvl w:ilvl="1" w:tplc="10090019" w:tentative="1">
      <w:start w:val="1"/>
      <w:numFmt w:val="lowerLetter"/>
      <w:lvlText w:val="%2."/>
      <w:lvlJc w:val="left"/>
      <w:pPr>
        <w:ind w:left="1215" w:hanging="360"/>
      </w:pPr>
    </w:lvl>
    <w:lvl w:ilvl="2" w:tplc="1009001B" w:tentative="1">
      <w:start w:val="1"/>
      <w:numFmt w:val="lowerRoman"/>
      <w:lvlText w:val="%3."/>
      <w:lvlJc w:val="right"/>
      <w:pPr>
        <w:ind w:left="1935" w:hanging="180"/>
      </w:pPr>
    </w:lvl>
    <w:lvl w:ilvl="3" w:tplc="1009000F" w:tentative="1">
      <w:start w:val="1"/>
      <w:numFmt w:val="decimal"/>
      <w:lvlText w:val="%4."/>
      <w:lvlJc w:val="left"/>
      <w:pPr>
        <w:ind w:left="2655" w:hanging="360"/>
      </w:pPr>
    </w:lvl>
    <w:lvl w:ilvl="4" w:tplc="10090019" w:tentative="1">
      <w:start w:val="1"/>
      <w:numFmt w:val="lowerLetter"/>
      <w:lvlText w:val="%5."/>
      <w:lvlJc w:val="left"/>
      <w:pPr>
        <w:ind w:left="3375" w:hanging="360"/>
      </w:pPr>
    </w:lvl>
    <w:lvl w:ilvl="5" w:tplc="1009001B" w:tentative="1">
      <w:start w:val="1"/>
      <w:numFmt w:val="lowerRoman"/>
      <w:lvlText w:val="%6."/>
      <w:lvlJc w:val="right"/>
      <w:pPr>
        <w:ind w:left="4095" w:hanging="180"/>
      </w:pPr>
    </w:lvl>
    <w:lvl w:ilvl="6" w:tplc="1009000F" w:tentative="1">
      <w:start w:val="1"/>
      <w:numFmt w:val="decimal"/>
      <w:lvlText w:val="%7."/>
      <w:lvlJc w:val="left"/>
      <w:pPr>
        <w:ind w:left="4815" w:hanging="360"/>
      </w:pPr>
    </w:lvl>
    <w:lvl w:ilvl="7" w:tplc="10090019" w:tentative="1">
      <w:start w:val="1"/>
      <w:numFmt w:val="lowerLetter"/>
      <w:lvlText w:val="%8."/>
      <w:lvlJc w:val="left"/>
      <w:pPr>
        <w:ind w:left="5535" w:hanging="360"/>
      </w:pPr>
    </w:lvl>
    <w:lvl w:ilvl="8" w:tplc="1009001B" w:tentative="1">
      <w:start w:val="1"/>
      <w:numFmt w:val="lowerRoman"/>
      <w:lvlText w:val="%9."/>
      <w:lvlJc w:val="right"/>
      <w:pPr>
        <w:ind w:left="6255" w:hanging="180"/>
      </w:pPr>
    </w:lvl>
  </w:abstractNum>
  <w:abstractNum w:abstractNumId="7" w15:restartNumberingAfterBreak="0">
    <w:nsid w:val="4F0F2FCA"/>
    <w:multiLevelType w:val="hybridMultilevel"/>
    <w:tmpl w:val="7D06D674"/>
    <w:lvl w:ilvl="0" w:tplc="5EDA6A74">
      <w:numFmt w:val="bullet"/>
      <w:lvlText w:val="•"/>
      <w:lvlJc w:val="left"/>
      <w:pPr>
        <w:ind w:left="1800" w:hanging="360"/>
      </w:pPr>
      <w:rPr>
        <w:rFonts w:ascii="Tahoma" w:eastAsiaTheme="minorHAnsi" w:hAnsi="Tahoma" w:cs="Tahoma"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8" w15:restartNumberingAfterBreak="0">
    <w:nsid w:val="57981CF7"/>
    <w:multiLevelType w:val="hybridMultilevel"/>
    <w:tmpl w:val="B540E868"/>
    <w:lvl w:ilvl="0" w:tplc="8CB45FA4">
      <w:start w:val="1"/>
      <w:numFmt w:val="bullet"/>
      <w:lvlText w:val="•"/>
      <w:lvlJc w:val="left"/>
      <w:pPr>
        <w:tabs>
          <w:tab w:val="num" w:pos="720"/>
        </w:tabs>
        <w:ind w:left="720" w:hanging="360"/>
      </w:pPr>
      <w:rPr>
        <w:rFonts w:ascii="Arial" w:hAnsi="Arial" w:hint="default"/>
      </w:rPr>
    </w:lvl>
    <w:lvl w:ilvl="1" w:tplc="78F6187E">
      <w:start w:val="1427"/>
      <w:numFmt w:val="bullet"/>
      <w:lvlText w:val="–"/>
      <w:lvlJc w:val="left"/>
      <w:pPr>
        <w:tabs>
          <w:tab w:val="num" w:pos="1440"/>
        </w:tabs>
        <w:ind w:left="1440" w:hanging="360"/>
      </w:pPr>
      <w:rPr>
        <w:rFonts w:ascii="Arial" w:hAnsi="Arial" w:hint="default"/>
      </w:rPr>
    </w:lvl>
    <w:lvl w:ilvl="2" w:tplc="EA401C70">
      <w:start w:val="1427"/>
      <w:numFmt w:val="bullet"/>
      <w:lvlText w:val="•"/>
      <w:lvlJc w:val="left"/>
      <w:pPr>
        <w:tabs>
          <w:tab w:val="num" w:pos="2160"/>
        </w:tabs>
        <w:ind w:left="2160" w:hanging="360"/>
      </w:pPr>
      <w:rPr>
        <w:rFonts w:ascii="Arial" w:hAnsi="Arial" w:hint="default"/>
      </w:rPr>
    </w:lvl>
    <w:lvl w:ilvl="3" w:tplc="67AA5BE8" w:tentative="1">
      <w:start w:val="1"/>
      <w:numFmt w:val="bullet"/>
      <w:lvlText w:val="•"/>
      <w:lvlJc w:val="left"/>
      <w:pPr>
        <w:tabs>
          <w:tab w:val="num" w:pos="2880"/>
        </w:tabs>
        <w:ind w:left="2880" w:hanging="360"/>
      </w:pPr>
      <w:rPr>
        <w:rFonts w:ascii="Arial" w:hAnsi="Arial" w:hint="default"/>
      </w:rPr>
    </w:lvl>
    <w:lvl w:ilvl="4" w:tplc="3EA0FB80" w:tentative="1">
      <w:start w:val="1"/>
      <w:numFmt w:val="bullet"/>
      <w:lvlText w:val="•"/>
      <w:lvlJc w:val="left"/>
      <w:pPr>
        <w:tabs>
          <w:tab w:val="num" w:pos="3600"/>
        </w:tabs>
        <w:ind w:left="3600" w:hanging="360"/>
      </w:pPr>
      <w:rPr>
        <w:rFonts w:ascii="Arial" w:hAnsi="Arial" w:hint="default"/>
      </w:rPr>
    </w:lvl>
    <w:lvl w:ilvl="5" w:tplc="11E83A42" w:tentative="1">
      <w:start w:val="1"/>
      <w:numFmt w:val="bullet"/>
      <w:lvlText w:val="•"/>
      <w:lvlJc w:val="left"/>
      <w:pPr>
        <w:tabs>
          <w:tab w:val="num" w:pos="4320"/>
        </w:tabs>
        <w:ind w:left="4320" w:hanging="360"/>
      </w:pPr>
      <w:rPr>
        <w:rFonts w:ascii="Arial" w:hAnsi="Arial" w:hint="default"/>
      </w:rPr>
    </w:lvl>
    <w:lvl w:ilvl="6" w:tplc="7A7ED0FC" w:tentative="1">
      <w:start w:val="1"/>
      <w:numFmt w:val="bullet"/>
      <w:lvlText w:val="•"/>
      <w:lvlJc w:val="left"/>
      <w:pPr>
        <w:tabs>
          <w:tab w:val="num" w:pos="5040"/>
        </w:tabs>
        <w:ind w:left="5040" w:hanging="360"/>
      </w:pPr>
      <w:rPr>
        <w:rFonts w:ascii="Arial" w:hAnsi="Arial" w:hint="default"/>
      </w:rPr>
    </w:lvl>
    <w:lvl w:ilvl="7" w:tplc="04A6A9D6" w:tentative="1">
      <w:start w:val="1"/>
      <w:numFmt w:val="bullet"/>
      <w:lvlText w:val="•"/>
      <w:lvlJc w:val="left"/>
      <w:pPr>
        <w:tabs>
          <w:tab w:val="num" w:pos="5760"/>
        </w:tabs>
        <w:ind w:left="5760" w:hanging="360"/>
      </w:pPr>
      <w:rPr>
        <w:rFonts w:ascii="Arial" w:hAnsi="Arial" w:hint="default"/>
      </w:rPr>
    </w:lvl>
    <w:lvl w:ilvl="8" w:tplc="E358601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E415943"/>
    <w:multiLevelType w:val="multilevel"/>
    <w:tmpl w:val="59A21E1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8"/>
  </w:num>
  <w:num w:numId="3">
    <w:abstractNumId w:val="5"/>
  </w:num>
  <w:num w:numId="4">
    <w:abstractNumId w:val="9"/>
  </w:num>
  <w:num w:numId="5">
    <w:abstractNumId w:val="4"/>
  </w:num>
  <w:num w:numId="6">
    <w:abstractNumId w:val="6"/>
  </w:num>
  <w:num w:numId="7">
    <w:abstractNumId w:val="3"/>
  </w:num>
  <w:num w:numId="8">
    <w:abstractNumId w:val="0"/>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8CC"/>
    <w:rsid w:val="00000068"/>
    <w:rsid w:val="00000ECE"/>
    <w:rsid w:val="000019DC"/>
    <w:rsid w:val="00002994"/>
    <w:rsid w:val="00003957"/>
    <w:rsid w:val="00005232"/>
    <w:rsid w:val="00005C0F"/>
    <w:rsid w:val="000100B9"/>
    <w:rsid w:val="00011E94"/>
    <w:rsid w:val="00012532"/>
    <w:rsid w:val="00012C6F"/>
    <w:rsid w:val="00013375"/>
    <w:rsid w:val="00013C59"/>
    <w:rsid w:val="0001541C"/>
    <w:rsid w:val="000172C7"/>
    <w:rsid w:val="00020483"/>
    <w:rsid w:val="00021AD8"/>
    <w:rsid w:val="00022C05"/>
    <w:rsid w:val="00022D9E"/>
    <w:rsid w:val="0002433A"/>
    <w:rsid w:val="000247CD"/>
    <w:rsid w:val="00024C91"/>
    <w:rsid w:val="00024FBE"/>
    <w:rsid w:val="000252D7"/>
    <w:rsid w:val="00026282"/>
    <w:rsid w:val="0002629E"/>
    <w:rsid w:val="00026301"/>
    <w:rsid w:val="00026938"/>
    <w:rsid w:val="00027290"/>
    <w:rsid w:val="000278CE"/>
    <w:rsid w:val="000279B2"/>
    <w:rsid w:val="00027F50"/>
    <w:rsid w:val="00030C74"/>
    <w:rsid w:val="00033E47"/>
    <w:rsid w:val="0003403D"/>
    <w:rsid w:val="000343E4"/>
    <w:rsid w:val="00035897"/>
    <w:rsid w:val="00037FCF"/>
    <w:rsid w:val="00041601"/>
    <w:rsid w:val="00041CC0"/>
    <w:rsid w:val="000455BC"/>
    <w:rsid w:val="00046B50"/>
    <w:rsid w:val="0005125A"/>
    <w:rsid w:val="00051C91"/>
    <w:rsid w:val="000522C3"/>
    <w:rsid w:val="000525DD"/>
    <w:rsid w:val="00054558"/>
    <w:rsid w:val="00054FDA"/>
    <w:rsid w:val="00055991"/>
    <w:rsid w:val="0005605E"/>
    <w:rsid w:val="00056E85"/>
    <w:rsid w:val="000577C9"/>
    <w:rsid w:val="00060B57"/>
    <w:rsid w:val="000610D9"/>
    <w:rsid w:val="00061F1D"/>
    <w:rsid w:val="0006242F"/>
    <w:rsid w:val="0006276C"/>
    <w:rsid w:val="00063EFF"/>
    <w:rsid w:val="00063FDE"/>
    <w:rsid w:val="000673B1"/>
    <w:rsid w:val="0007085B"/>
    <w:rsid w:val="000723E0"/>
    <w:rsid w:val="0007271A"/>
    <w:rsid w:val="00072A7E"/>
    <w:rsid w:val="0007625C"/>
    <w:rsid w:val="0007658E"/>
    <w:rsid w:val="00077492"/>
    <w:rsid w:val="000824EB"/>
    <w:rsid w:val="000832BA"/>
    <w:rsid w:val="000852C9"/>
    <w:rsid w:val="00085B50"/>
    <w:rsid w:val="00087D56"/>
    <w:rsid w:val="000911B8"/>
    <w:rsid w:val="00091366"/>
    <w:rsid w:val="00091EC9"/>
    <w:rsid w:val="00092564"/>
    <w:rsid w:val="00094CEC"/>
    <w:rsid w:val="0009567E"/>
    <w:rsid w:val="00096C14"/>
    <w:rsid w:val="00097E2F"/>
    <w:rsid w:val="000A14FD"/>
    <w:rsid w:val="000A2692"/>
    <w:rsid w:val="000A2C56"/>
    <w:rsid w:val="000A2D81"/>
    <w:rsid w:val="000A510D"/>
    <w:rsid w:val="000A7441"/>
    <w:rsid w:val="000B120E"/>
    <w:rsid w:val="000B1DBC"/>
    <w:rsid w:val="000B2E51"/>
    <w:rsid w:val="000B2EB4"/>
    <w:rsid w:val="000B2F5A"/>
    <w:rsid w:val="000B3D99"/>
    <w:rsid w:val="000B4BE0"/>
    <w:rsid w:val="000B4F9B"/>
    <w:rsid w:val="000B7B1E"/>
    <w:rsid w:val="000C044D"/>
    <w:rsid w:val="000C1021"/>
    <w:rsid w:val="000C1B75"/>
    <w:rsid w:val="000C2DA5"/>
    <w:rsid w:val="000C2DBB"/>
    <w:rsid w:val="000C4577"/>
    <w:rsid w:val="000C4E61"/>
    <w:rsid w:val="000C53B2"/>
    <w:rsid w:val="000C5522"/>
    <w:rsid w:val="000C5FF8"/>
    <w:rsid w:val="000D0778"/>
    <w:rsid w:val="000D1373"/>
    <w:rsid w:val="000D18A3"/>
    <w:rsid w:val="000D7650"/>
    <w:rsid w:val="000E0B1B"/>
    <w:rsid w:val="000E0D07"/>
    <w:rsid w:val="000E2665"/>
    <w:rsid w:val="000E3232"/>
    <w:rsid w:val="000E44D5"/>
    <w:rsid w:val="000E49AE"/>
    <w:rsid w:val="000E75DE"/>
    <w:rsid w:val="000F0A60"/>
    <w:rsid w:val="000F114F"/>
    <w:rsid w:val="000F24F7"/>
    <w:rsid w:val="000F30F3"/>
    <w:rsid w:val="000F4FB9"/>
    <w:rsid w:val="000F5DB6"/>
    <w:rsid w:val="000F5F52"/>
    <w:rsid w:val="000F6940"/>
    <w:rsid w:val="000F75DD"/>
    <w:rsid w:val="001004CB"/>
    <w:rsid w:val="00100C22"/>
    <w:rsid w:val="00104920"/>
    <w:rsid w:val="00111C2B"/>
    <w:rsid w:val="00111C69"/>
    <w:rsid w:val="0011354E"/>
    <w:rsid w:val="00113C93"/>
    <w:rsid w:val="0011439D"/>
    <w:rsid w:val="001161B6"/>
    <w:rsid w:val="00117459"/>
    <w:rsid w:val="001177E6"/>
    <w:rsid w:val="00120B5C"/>
    <w:rsid w:val="001215FD"/>
    <w:rsid w:val="00122380"/>
    <w:rsid w:val="00122DE9"/>
    <w:rsid w:val="00122EB0"/>
    <w:rsid w:val="001238BF"/>
    <w:rsid w:val="001242A3"/>
    <w:rsid w:val="001243F7"/>
    <w:rsid w:val="00124E77"/>
    <w:rsid w:val="00125BB8"/>
    <w:rsid w:val="00130772"/>
    <w:rsid w:val="001326F0"/>
    <w:rsid w:val="00137408"/>
    <w:rsid w:val="001379B6"/>
    <w:rsid w:val="00137FCF"/>
    <w:rsid w:val="00140098"/>
    <w:rsid w:val="00140CD5"/>
    <w:rsid w:val="00143D94"/>
    <w:rsid w:val="00144850"/>
    <w:rsid w:val="00144BB9"/>
    <w:rsid w:val="001450B2"/>
    <w:rsid w:val="0014576C"/>
    <w:rsid w:val="001467FC"/>
    <w:rsid w:val="00147877"/>
    <w:rsid w:val="00150B89"/>
    <w:rsid w:val="00152081"/>
    <w:rsid w:val="00152798"/>
    <w:rsid w:val="001548A2"/>
    <w:rsid w:val="00155EAA"/>
    <w:rsid w:val="0016005C"/>
    <w:rsid w:val="001616E7"/>
    <w:rsid w:val="00161CFD"/>
    <w:rsid w:val="0016240E"/>
    <w:rsid w:val="001643DE"/>
    <w:rsid w:val="00164D44"/>
    <w:rsid w:val="0016661D"/>
    <w:rsid w:val="00171113"/>
    <w:rsid w:val="0017178A"/>
    <w:rsid w:val="00171EE9"/>
    <w:rsid w:val="00172843"/>
    <w:rsid w:val="0017415C"/>
    <w:rsid w:val="001742E8"/>
    <w:rsid w:val="0017624D"/>
    <w:rsid w:val="0017688C"/>
    <w:rsid w:val="00176E18"/>
    <w:rsid w:val="001774B3"/>
    <w:rsid w:val="0017750C"/>
    <w:rsid w:val="00177B2B"/>
    <w:rsid w:val="00180657"/>
    <w:rsid w:val="0018082C"/>
    <w:rsid w:val="00181781"/>
    <w:rsid w:val="00182099"/>
    <w:rsid w:val="0018313A"/>
    <w:rsid w:val="0018388C"/>
    <w:rsid w:val="00183A44"/>
    <w:rsid w:val="0018400B"/>
    <w:rsid w:val="00186D2B"/>
    <w:rsid w:val="00190E2A"/>
    <w:rsid w:val="0019604A"/>
    <w:rsid w:val="00196723"/>
    <w:rsid w:val="001A0DC9"/>
    <w:rsid w:val="001A126A"/>
    <w:rsid w:val="001A1E30"/>
    <w:rsid w:val="001A1F93"/>
    <w:rsid w:val="001A2A45"/>
    <w:rsid w:val="001A36ED"/>
    <w:rsid w:val="001A50A7"/>
    <w:rsid w:val="001A717C"/>
    <w:rsid w:val="001A725E"/>
    <w:rsid w:val="001B0157"/>
    <w:rsid w:val="001B0470"/>
    <w:rsid w:val="001B13DD"/>
    <w:rsid w:val="001B14C2"/>
    <w:rsid w:val="001B1896"/>
    <w:rsid w:val="001B1C61"/>
    <w:rsid w:val="001B2D1B"/>
    <w:rsid w:val="001B3094"/>
    <w:rsid w:val="001B3565"/>
    <w:rsid w:val="001B49A2"/>
    <w:rsid w:val="001B4B49"/>
    <w:rsid w:val="001B4E7D"/>
    <w:rsid w:val="001B7E5E"/>
    <w:rsid w:val="001C0D25"/>
    <w:rsid w:val="001C13A6"/>
    <w:rsid w:val="001C1CDB"/>
    <w:rsid w:val="001C21CF"/>
    <w:rsid w:val="001C28A6"/>
    <w:rsid w:val="001C2A39"/>
    <w:rsid w:val="001C2D20"/>
    <w:rsid w:val="001C5E4A"/>
    <w:rsid w:val="001C78C6"/>
    <w:rsid w:val="001D1487"/>
    <w:rsid w:val="001D3A6C"/>
    <w:rsid w:val="001D45BA"/>
    <w:rsid w:val="001D558C"/>
    <w:rsid w:val="001D5DF2"/>
    <w:rsid w:val="001D6EFD"/>
    <w:rsid w:val="001D79CA"/>
    <w:rsid w:val="001D7C35"/>
    <w:rsid w:val="001E0607"/>
    <w:rsid w:val="001E0C22"/>
    <w:rsid w:val="001E1A81"/>
    <w:rsid w:val="001E36C3"/>
    <w:rsid w:val="001E482D"/>
    <w:rsid w:val="001E4991"/>
    <w:rsid w:val="001E5EA0"/>
    <w:rsid w:val="001E6CC8"/>
    <w:rsid w:val="001E734F"/>
    <w:rsid w:val="001E79CE"/>
    <w:rsid w:val="001F1481"/>
    <w:rsid w:val="001F1E4B"/>
    <w:rsid w:val="001F2571"/>
    <w:rsid w:val="001F29B8"/>
    <w:rsid w:val="001F4253"/>
    <w:rsid w:val="001F541A"/>
    <w:rsid w:val="001F690C"/>
    <w:rsid w:val="001F77CA"/>
    <w:rsid w:val="001F77FF"/>
    <w:rsid w:val="001F7820"/>
    <w:rsid w:val="0020079F"/>
    <w:rsid w:val="00202220"/>
    <w:rsid w:val="00202D03"/>
    <w:rsid w:val="00203B65"/>
    <w:rsid w:val="00204353"/>
    <w:rsid w:val="00205011"/>
    <w:rsid w:val="00205C82"/>
    <w:rsid w:val="002108CC"/>
    <w:rsid w:val="00214DC2"/>
    <w:rsid w:val="00215488"/>
    <w:rsid w:val="00221890"/>
    <w:rsid w:val="002219EE"/>
    <w:rsid w:val="00221BF1"/>
    <w:rsid w:val="00222BA3"/>
    <w:rsid w:val="00223D38"/>
    <w:rsid w:val="002245BD"/>
    <w:rsid w:val="0022524A"/>
    <w:rsid w:val="002253ED"/>
    <w:rsid w:val="002259A2"/>
    <w:rsid w:val="00225F49"/>
    <w:rsid w:val="00226912"/>
    <w:rsid w:val="00230DF7"/>
    <w:rsid w:val="00230F49"/>
    <w:rsid w:val="00231605"/>
    <w:rsid w:val="00232FCE"/>
    <w:rsid w:val="0023553F"/>
    <w:rsid w:val="00235DA3"/>
    <w:rsid w:val="00242567"/>
    <w:rsid w:val="002430A5"/>
    <w:rsid w:val="0024519D"/>
    <w:rsid w:val="00245296"/>
    <w:rsid w:val="00246402"/>
    <w:rsid w:val="002472AE"/>
    <w:rsid w:val="0024769E"/>
    <w:rsid w:val="0025130E"/>
    <w:rsid w:val="0025277F"/>
    <w:rsid w:val="0025305C"/>
    <w:rsid w:val="00254433"/>
    <w:rsid w:val="00255B19"/>
    <w:rsid w:val="0025682B"/>
    <w:rsid w:val="00256921"/>
    <w:rsid w:val="00256B85"/>
    <w:rsid w:val="00256B8C"/>
    <w:rsid w:val="00257058"/>
    <w:rsid w:val="002600DB"/>
    <w:rsid w:val="0026028C"/>
    <w:rsid w:val="00260B6F"/>
    <w:rsid w:val="00262C13"/>
    <w:rsid w:val="00263BC8"/>
    <w:rsid w:val="00265D48"/>
    <w:rsid w:val="002675C0"/>
    <w:rsid w:val="002705B7"/>
    <w:rsid w:val="00272545"/>
    <w:rsid w:val="00272CCD"/>
    <w:rsid w:val="00273BE9"/>
    <w:rsid w:val="0027442C"/>
    <w:rsid w:val="0027749A"/>
    <w:rsid w:val="002812BE"/>
    <w:rsid w:val="002813A8"/>
    <w:rsid w:val="00284B6A"/>
    <w:rsid w:val="002851A4"/>
    <w:rsid w:val="0028579F"/>
    <w:rsid w:val="00285A79"/>
    <w:rsid w:val="00290E77"/>
    <w:rsid w:val="0029262A"/>
    <w:rsid w:val="00292E85"/>
    <w:rsid w:val="00293B1D"/>
    <w:rsid w:val="00293BF8"/>
    <w:rsid w:val="00294AC3"/>
    <w:rsid w:val="002956B5"/>
    <w:rsid w:val="00297353"/>
    <w:rsid w:val="002974F0"/>
    <w:rsid w:val="002A05F6"/>
    <w:rsid w:val="002A1591"/>
    <w:rsid w:val="002A1E76"/>
    <w:rsid w:val="002A2A0C"/>
    <w:rsid w:val="002A3D87"/>
    <w:rsid w:val="002A51F2"/>
    <w:rsid w:val="002A52DD"/>
    <w:rsid w:val="002A52DF"/>
    <w:rsid w:val="002A5F6F"/>
    <w:rsid w:val="002A685D"/>
    <w:rsid w:val="002A69D7"/>
    <w:rsid w:val="002B229C"/>
    <w:rsid w:val="002B27AF"/>
    <w:rsid w:val="002B36D2"/>
    <w:rsid w:val="002B38BF"/>
    <w:rsid w:val="002B5ED9"/>
    <w:rsid w:val="002B68FA"/>
    <w:rsid w:val="002B6DD9"/>
    <w:rsid w:val="002B7C61"/>
    <w:rsid w:val="002C14EB"/>
    <w:rsid w:val="002C1B5B"/>
    <w:rsid w:val="002C2412"/>
    <w:rsid w:val="002C4BA5"/>
    <w:rsid w:val="002C5A72"/>
    <w:rsid w:val="002C5DEF"/>
    <w:rsid w:val="002C745C"/>
    <w:rsid w:val="002D0B26"/>
    <w:rsid w:val="002D2FB7"/>
    <w:rsid w:val="002D3908"/>
    <w:rsid w:val="002D49DB"/>
    <w:rsid w:val="002D4CED"/>
    <w:rsid w:val="002D57BA"/>
    <w:rsid w:val="002D758F"/>
    <w:rsid w:val="002E1D05"/>
    <w:rsid w:val="002E306B"/>
    <w:rsid w:val="002E336C"/>
    <w:rsid w:val="002E3606"/>
    <w:rsid w:val="002E43C5"/>
    <w:rsid w:val="002E4F17"/>
    <w:rsid w:val="002E6D4C"/>
    <w:rsid w:val="002F0278"/>
    <w:rsid w:val="002F1488"/>
    <w:rsid w:val="002F2D36"/>
    <w:rsid w:val="002F3A53"/>
    <w:rsid w:val="002F5A15"/>
    <w:rsid w:val="002F6E78"/>
    <w:rsid w:val="002F7A93"/>
    <w:rsid w:val="002F7B46"/>
    <w:rsid w:val="002F7B80"/>
    <w:rsid w:val="00300454"/>
    <w:rsid w:val="00300847"/>
    <w:rsid w:val="0030090C"/>
    <w:rsid w:val="003042E4"/>
    <w:rsid w:val="0030655B"/>
    <w:rsid w:val="00314F34"/>
    <w:rsid w:val="00321919"/>
    <w:rsid w:val="0032360A"/>
    <w:rsid w:val="00324103"/>
    <w:rsid w:val="003253CC"/>
    <w:rsid w:val="003302E5"/>
    <w:rsid w:val="003308A3"/>
    <w:rsid w:val="00332C73"/>
    <w:rsid w:val="0033323B"/>
    <w:rsid w:val="00333AB8"/>
    <w:rsid w:val="00334438"/>
    <w:rsid w:val="00336425"/>
    <w:rsid w:val="00340813"/>
    <w:rsid w:val="003419D2"/>
    <w:rsid w:val="00342D06"/>
    <w:rsid w:val="00343BBA"/>
    <w:rsid w:val="00344B01"/>
    <w:rsid w:val="003458AC"/>
    <w:rsid w:val="00347171"/>
    <w:rsid w:val="003479E7"/>
    <w:rsid w:val="00347ECC"/>
    <w:rsid w:val="003527A4"/>
    <w:rsid w:val="00354031"/>
    <w:rsid w:val="00354183"/>
    <w:rsid w:val="003543CF"/>
    <w:rsid w:val="00354637"/>
    <w:rsid w:val="00354FBC"/>
    <w:rsid w:val="00360D2B"/>
    <w:rsid w:val="00362848"/>
    <w:rsid w:val="00362962"/>
    <w:rsid w:val="00362967"/>
    <w:rsid w:val="00362AA8"/>
    <w:rsid w:val="00362B1A"/>
    <w:rsid w:val="003633BE"/>
    <w:rsid w:val="00367321"/>
    <w:rsid w:val="003700AD"/>
    <w:rsid w:val="00370406"/>
    <w:rsid w:val="00372D3F"/>
    <w:rsid w:val="00374BB4"/>
    <w:rsid w:val="00375182"/>
    <w:rsid w:val="00376AAE"/>
    <w:rsid w:val="00377178"/>
    <w:rsid w:val="003771ED"/>
    <w:rsid w:val="0037782E"/>
    <w:rsid w:val="00380B92"/>
    <w:rsid w:val="0038267F"/>
    <w:rsid w:val="00385476"/>
    <w:rsid w:val="0038699C"/>
    <w:rsid w:val="00386F37"/>
    <w:rsid w:val="003903C9"/>
    <w:rsid w:val="003918B9"/>
    <w:rsid w:val="003926AD"/>
    <w:rsid w:val="003940EF"/>
    <w:rsid w:val="00394377"/>
    <w:rsid w:val="00394C60"/>
    <w:rsid w:val="00397B6E"/>
    <w:rsid w:val="003A12CC"/>
    <w:rsid w:val="003A180F"/>
    <w:rsid w:val="003A492C"/>
    <w:rsid w:val="003A55E0"/>
    <w:rsid w:val="003A6D18"/>
    <w:rsid w:val="003B0221"/>
    <w:rsid w:val="003B125D"/>
    <w:rsid w:val="003B1668"/>
    <w:rsid w:val="003B225F"/>
    <w:rsid w:val="003B34D2"/>
    <w:rsid w:val="003B64E2"/>
    <w:rsid w:val="003B68C7"/>
    <w:rsid w:val="003B7845"/>
    <w:rsid w:val="003C05D6"/>
    <w:rsid w:val="003C1B46"/>
    <w:rsid w:val="003C1CCC"/>
    <w:rsid w:val="003C28BC"/>
    <w:rsid w:val="003C3033"/>
    <w:rsid w:val="003C38FE"/>
    <w:rsid w:val="003C3E7A"/>
    <w:rsid w:val="003C42FC"/>
    <w:rsid w:val="003C4503"/>
    <w:rsid w:val="003C4937"/>
    <w:rsid w:val="003C6FC5"/>
    <w:rsid w:val="003C7E8F"/>
    <w:rsid w:val="003D0E97"/>
    <w:rsid w:val="003D25EB"/>
    <w:rsid w:val="003D3F16"/>
    <w:rsid w:val="003D471B"/>
    <w:rsid w:val="003D53C1"/>
    <w:rsid w:val="003D5A91"/>
    <w:rsid w:val="003D5B27"/>
    <w:rsid w:val="003E0DF9"/>
    <w:rsid w:val="003E15D6"/>
    <w:rsid w:val="003E2793"/>
    <w:rsid w:val="003E3140"/>
    <w:rsid w:val="003E3507"/>
    <w:rsid w:val="003E3EC9"/>
    <w:rsid w:val="003E4D71"/>
    <w:rsid w:val="003E526D"/>
    <w:rsid w:val="003E58D2"/>
    <w:rsid w:val="003E61B4"/>
    <w:rsid w:val="003E782E"/>
    <w:rsid w:val="003E7E1E"/>
    <w:rsid w:val="003F00C4"/>
    <w:rsid w:val="003F0166"/>
    <w:rsid w:val="003F1857"/>
    <w:rsid w:val="003F1CED"/>
    <w:rsid w:val="003F204A"/>
    <w:rsid w:val="003F31C4"/>
    <w:rsid w:val="003F32E4"/>
    <w:rsid w:val="003F3703"/>
    <w:rsid w:val="003F3CD4"/>
    <w:rsid w:val="003F744C"/>
    <w:rsid w:val="003F786A"/>
    <w:rsid w:val="0040008A"/>
    <w:rsid w:val="00400196"/>
    <w:rsid w:val="004031CC"/>
    <w:rsid w:val="00404AF3"/>
    <w:rsid w:val="0040535D"/>
    <w:rsid w:val="00405FA9"/>
    <w:rsid w:val="00406340"/>
    <w:rsid w:val="00407913"/>
    <w:rsid w:val="00410F39"/>
    <w:rsid w:val="004155EA"/>
    <w:rsid w:val="00415D9D"/>
    <w:rsid w:val="00416431"/>
    <w:rsid w:val="00416A1F"/>
    <w:rsid w:val="004216A3"/>
    <w:rsid w:val="00421CA6"/>
    <w:rsid w:val="004245C4"/>
    <w:rsid w:val="004277EC"/>
    <w:rsid w:val="004278BA"/>
    <w:rsid w:val="00427C89"/>
    <w:rsid w:val="00430AC5"/>
    <w:rsid w:val="00432674"/>
    <w:rsid w:val="00434AF7"/>
    <w:rsid w:val="00435EB3"/>
    <w:rsid w:val="004374D4"/>
    <w:rsid w:val="00437517"/>
    <w:rsid w:val="004401D3"/>
    <w:rsid w:val="00440B53"/>
    <w:rsid w:val="00440D21"/>
    <w:rsid w:val="00442E0F"/>
    <w:rsid w:val="004430F7"/>
    <w:rsid w:val="00443260"/>
    <w:rsid w:val="00443652"/>
    <w:rsid w:val="0044390A"/>
    <w:rsid w:val="00445872"/>
    <w:rsid w:val="00446E55"/>
    <w:rsid w:val="004473BF"/>
    <w:rsid w:val="004500F2"/>
    <w:rsid w:val="004503E1"/>
    <w:rsid w:val="004517A9"/>
    <w:rsid w:val="004527DC"/>
    <w:rsid w:val="004537B4"/>
    <w:rsid w:val="00454CB5"/>
    <w:rsid w:val="00454D29"/>
    <w:rsid w:val="00456E72"/>
    <w:rsid w:val="00460297"/>
    <w:rsid w:val="0046249D"/>
    <w:rsid w:val="0046255A"/>
    <w:rsid w:val="00464118"/>
    <w:rsid w:val="0046443F"/>
    <w:rsid w:val="00464D8B"/>
    <w:rsid w:val="0046540D"/>
    <w:rsid w:val="00467017"/>
    <w:rsid w:val="00470D09"/>
    <w:rsid w:val="00470E83"/>
    <w:rsid w:val="00471240"/>
    <w:rsid w:val="0047283E"/>
    <w:rsid w:val="00473429"/>
    <w:rsid w:val="00475CB2"/>
    <w:rsid w:val="004764F7"/>
    <w:rsid w:val="00476D35"/>
    <w:rsid w:val="00477C38"/>
    <w:rsid w:val="00485AEE"/>
    <w:rsid w:val="00485AFE"/>
    <w:rsid w:val="00487694"/>
    <w:rsid w:val="00487847"/>
    <w:rsid w:val="00491E6C"/>
    <w:rsid w:val="00494FE5"/>
    <w:rsid w:val="004951E0"/>
    <w:rsid w:val="00495281"/>
    <w:rsid w:val="00495B2D"/>
    <w:rsid w:val="00495C45"/>
    <w:rsid w:val="00496D20"/>
    <w:rsid w:val="004977CA"/>
    <w:rsid w:val="00497F82"/>
    <w:rsid w:val="004A09E5"/>
    <w:rsid w:val="004A0E21"/>
    <w:rsid w:val="004A0FCF"/>
    <w:rsid w:val="004A0FD9"/>
    <w:rsid w:val="004A1322"/>
    <w:rsid w:val="004A21D4"/>
    <w:rsid w:val="004A3099"/>
    <w:rsid w:val="004A4C84"/>
    <w:rsid w:val="004A5225"/>
    <w:rsid w:val="004A52B5"/>
    <w:rsid w:val="004A6BF7"/>
    <w:rsid w:val="004B248B"/>
    <w:rsid w:val="004B4534"/>
    <w:rsid w:val="004B51F7"/>
    <w:rsid w:val="004B52BE"/>
    <w:rsid w:val="004B5A95"/>
    <w:rsid w:val="004B61B2"/>
    <w:rsid w:val="004B6341"/>
    <w:rsid w:val="004B72F0"/>
    <w:rsid w:val="004B73F3"/>
    <w:rsid w:val="004B7859"/>
    <w:rsid w:val="004C169A"/>
    <w:rsid w:val="004C2E17"/>
    <w:rsid w:val="004C30CA"/>
    <w:rsid w:val="004C3FAB"/>
    <w:rsid w:val="004C4756"/>
    <w:rsid w:val="004C78E9"/>
    <w:rsid w:val="004C7E6D"/>
    <w:rsid w:val="004D1203"/>
    <w:rsid w:val="004D1CF7"/>
    <w:rsid w:val="004D220B"/>
    <w:rsid w:val="004D35BE"/>
    <w:rsid w:val="004D3B2F"/>
    <w:rsid w:val="004D3BAA"/>
    <w:rsid w:val="004D3C22"/>
    <w:rsid w:val="004D3C34"/>
    <w:rsid w:val="004D4CE4"/>
    <w:rsid w:val="004D6C78"/>
    <w:rsid w:val="004D6F5F"/>
    <w:rsid w:val="004E01A2"/>
    <w:rsid w:val="004E3F5F"/>
    <w:rsid w:val="004E4205"/>
    <w:rsid w:val="004E6C9F"/>
    <w:rsid w:val="004E6EC5"/>
    <w:rsid w:val="004E78F4"/>
    <w:rsid w:val="004F1A86"/>
    <w:rsid w:val="004F1C3C"/>
    <w:rsid w:val="004F2AAF"/>
    <w:rsid w:val="004F352E"/>
    <w:rsid w:val="004F38D5"/>
    <w:rsid w:val="004F3D8A"/>
    <w:rsid w:val="004F4338"/>
    <w:rsid w:val="004F5300"/>
    <w:rsid w:val="004F5348"/>
    <w:rsid w:val="004F5ED1"/>
    <w:rsid w:val="004F605C"/>
    <w:rsid w:val="004F6C3F"/>
    <w:rsid w:val="004F7C38"/>
    <w:rsid w:val="004F7D2F"/>
    <w:rsid w:val="00502044"/>
    <w:rsid w:val="0050262C"/>
    <w:rsid w:val="00502E4A"/>
    <w:rsid w:val="0050516A"/>
    <w:rsid w:val="00505216"/>
    <w:rsid w:val="00506CF2"/>
    <w:rsid w:val="0051186C"/>
    <w:rsid w:val="00512BA5"/>
    <w:rsid w:val="005135BF"/>
    <w:rsid w:val="00513664"/>
    <w:rsid w:val="005163C0"/>
    <w:rsid w:val="00516DC4"/>
    <w:rsid w:val="005170B3"/>
    <w:rsid w:val="00517E51"/>
    <w:rsid w:val="00522110"/>
    <w:rsid w:val="00522E0C"/>
    <w:rsid w:val="005246C3"/>
    <w:rsid w:val="00524C4D"/>
    <w:rsid w:val="00525EC9"/>
    <w:rsid w:val="005268DB"/>
    <w:rsid w:val="0052691F"/>
    <w:rsid w:val="00530F06"/>
    <w:rsid w:val="00531848"/>
    <w:rsid w:val="00535AAC"/>
    <w:rsid w:val="005370FA"/>
    <w:rsid w:val="0053786D"/>
    <w:rsid w:val="00541227"/>
    <w:rsid w:val="00541879"/>
    <w:rsid w:val="00541BAD"/>
    <w:rsid w:val="00542148"/>
    <w:rsid w:val="005422FF"/>
    <w:rsid w:val="00542C7D"/>
    <w:rsid w:val="00546720"/>
    <w:rsid w:val="005475B8"/>
    <w:rsid w:val="005515D6"/>
    <w:rsid w:val="00551C69"/>
    <w:rsid w:val="0055422C"/>
    <w:rsid w:val="00560577"/>
    <w:rsid w:val="00560E0D"/>
    <w:rsid w:val="005616B2"/>
    <w:rsid w:val="00561C6E"/>
    <w:rsid w:val="00561D8A"/>
    <w:rsid w:val="00562744"/>
    <w:rsid w:val="0056300E"/>
    <w:rsid w:val="00563A2D"/>
    <w:rsid w:val="00563BE1"/>
    <w:rsid w:val="005646AD"/>
    <w:rsid w:val="005647CB"/>
    <w:rsid w:val="00565E3C"/>
    <w:rsid w:val="00567744"/>
    <w:rsid w:val="00570475"/>
    <w:rsid w:val="00573EFF"/>
    <w:rsid w:val="0057460C"/>
    <w:rsid w:val="00574D70"/>
    <w:rsid w:val="0058286B"/>
    <w:rsid w:val="005830F3"/>
    <w:rsid w:val="00584793"/>
    <w:rsid w:val="005855B0"/>
    <w:rsid w:val="00585C81"/>
    <w:rsid w:val="00586B0A"/>
    <w:rsid w:val="00590D19"/>
    <w:rsid w:val="00591758"/>
    <w:rsid w:val="00591A89"/>
    <w:rsid w:val="00591B32"/>
    <w:rsid w:val="00592899"/>
    <w:rsid w:val="00592F69"/>
    <w:rsid w:val="0059304A"/>
    <w:rsid w:val="005952B8"/>
    <w:rsid w:val="0059539E"/>
    <w:rsid w:val="0059597A"/>
    <w:rsid w:val="00596DDA"/>
    <w:rsid w:val="00597780"/>
    <w:rsid w:val="00597B03"/>
    <w:rsid w:val="00597D2B"/>
    <w:rsid w:val="005A0866"/>
    <w:rsid w:val="005A0E18"/>
    <w:rsid w:val="005A1ABD"/>
    <w:rsid w:val="005A2A5C"/>
    <w:rsid w:val="005A374B"/>
    <w:rsid w:val="005A3BFC"/>
    <w:rsid w:val="005A3DC5"/>
    <w:rsid w:val="005A4C92"/>
    <w:rsid w:val="005A776C"/>
    <w:rsid w:val="005A7B43"/>
    <w:rsid w:val="005B00DD"/>
    <w:rsid w:val="005B09C7"/>
    <w:rsid w:val="005B218C"/>
    <w:rsid w:val="005B31EB"/>
    <w:rsid w:val="005B4148"/>
    <w:rsid w:val="005B7658"/>
    <w:rsid w:val="005C0795"/>
    <w:rsid w:val="005C079E"/>
    <w:rsid w:val="005C1366"/>
    <w:rsid w:val="005C7790"/>
    <w:rsid w:val="005D1B0F"/>
    <w:rsid w:val="005D207F"/>
    <w:rsid w:val="005E02EA"/>
    <w:rsid w:val="005E149A"/>
    <w:rsid w:val="005E1C5B"/>
    <w:rsid w:val="005E2D92"/>
    <w:rsid w:val="005E348E"/>
    <w:rsid w:val="005E376D"/>
    <w:rsid w:val="005E396C"/>
    <w:rsid w:val="005E398B"/>
    <w:rsid w:val="005E5A33"/>
    <w:rsid w:val="005E5ED0"/>
    <w:rsid w:val="005E74F8"/>
    <w:rsid w:val="005F07E8"/>
    <w:rsid w:val="005F135C"/>
    <w:rsid w:val="005F1657"/>
    <w:rsid w:val="005F21C9"/>
    <w:rsid w:val="005F2DC4"/>
    <w:rsid w:val="005F41A0"/>
    <w:rsid w:val="005F4C69"/>
    <w:rsid w:val="005F547D"/>
    <w:rsid w:val="005F6777"/>
    <w:rsid w:val="005F68FA"/>
    <w:rsid w:val="0060116A"/>
    <w:rsid w:val="00601171"/>
    <w:rsid w:val="0060652E"/>
    <w:rsid w:val="00610C96"/>
    <w:rsid w:val="00612235"/>
    <w:rsid w:val="00612A95"/>
    <w:rsid w:val="00613548"/>
    <w:rsid w:val="00614FD2"/>
    <w:rsid w:val="00615A97"/>
    <w:rsid w:val="00617D25"/>
    <w:rsid w:val="00620648"/>
    <w:rsid w:val="00620DF2"/>
    <w:rsid w:val="00621262"/>
    <w:rsid w:val="00621EE5"/>
    <w:rsid w:val="00623D37"/>
    <w:rsid w:val="00625486"/>
    <w:rsid w:val="00625908"/>
    <w:rsid w:val="0062658A"/>
    <w:rsid w:val="00626669"/>
    <w:rsid w:val="00626B92"/>
    <w:rsid w:val="00627406"/>
    <w:rsid w:val="00627F15"/>
    <w:rsid w:val="00631A03"/>
    <w:rsid w:val="00633A1D"/>
    <w:rsid w:val="00633AA6"/>
    <w:rsid w:val="006345CB"/>
    <w:rsid w:val="00635003"/>
    <w:rsid w:val="006368FC"/>
    <w:rsid w:val="00636FC8"/>
    <w:rsid w:val="00637C7E"/>
    <w:rsid w:val="00640091"/>
    <w:rsid w:val="00640178"/>
    <w:rsid w:val="00654996"/>
    <w:rsid w:val="00656263"/>
    <w:rsid w:val="00657CBD"/>
    <w:rsid w:val="00657E6C"/>
    <w:rsid w:val="0066157B"/>
    <w:rsid w:val="0066176B"/>
    <w:rsid w:val="006623B7"/>
    <w:rsid w:val="00662636"/>
    <w:rsid w:val="00662A22"/>
    <w:rsid w:val="00664457"/>
    <w:rsid w:val="00665255"/>
    <w:rsid w:val="006666F2"/>
    <w:rsid w:val="00666CEE"/>
    <w:rsid w:val="0066722A"/>
    <w:rsid w:val="0066754B"/>
    <w:rsid w:val="0067042F"/>
    <w:rsid w:val="00670C1D"/>
    <w:rsid w:val="00673042"/>
    <w:rsid w:val="00674998"/>
    <w:rsid w:val="006749EA"/>
    <w:rsid w:val="00675929"/>
    <w:rsid w:val="00676D6F"/>
    <w:rsid w:val="0067759E"/>
    <w:rsid w:val="00681529"/>
    <w:rsid w:val="006818B3"/>
    <w:rsid w:val="00681D02"/>
    <w:rsid w:val="00681FF5"/>
    <w:rsid w:val="00681FF9"/>
    <w:rsid w:val="006824D4"/>
    <w:rsid w:val="006833C5"/>
    <w:rsid w:val="00683AE2"/>
    <w:rsid w:val="0068794F"/>
    <w:rsid w:val="0069346A"/>
    <w:rsid w:val="00693ADD"/>
    <w:rsid w:val="00693C13"/>
    <w:rsid w:val="006951A3"/>
    <w:rsid w:val="00697498"/>
    <w:rsid w:val="006A0807"/>
    <w:rsid w:val="006A35DD"/>
    <w:rsid w:val="006A467A"/>
    <w:rsid w:val="006A5DC3"/>
    <w:rsid w:val="006B3619"/>
    <w:rsid w:val="006B4053"/>
    <w:rsid w:val="006B6C6F"/>
    <w:rsid w:val="006B6DFA"/>
    <w:rsid w:val="006C05EC"/>
    <w:rsid w:val="006C21E8"/>
    <w:rsid w:val="006C3D6C"/>
    <w:rsid w:val="006C4030"/>
    <w:rsid w:val="006C4218"/>
    <w:rsid w:val="006C63ED"/>
    <w:rsid w:val="006C7B58"/>
    <w:rsid w:val="006D1DF3"/>
    <w:rsid w:val="006D1F68"/>
    <w:rsid w:val="006D2B9D"/>
    <w:rsid w:val="006D2EC1"/>
    <w:rsid w:val="006E10DA"/>
    <w:rsid w:val="006E2083"/>
    <w:rsid w:val="006E2B0A"/>
    <w:rsid w:val="006E30AC"/>
    <w:rsid w:val="006E4BD0"/>
    <w:rsid w:val="006E6D25"/>
    <w:rsid w:val="006E6E21"/>
    <w:rsid w:val="006E794F"/>
    <w:rsid w:val="006E7FDF"/>
    <w:rsid w:val="006F17CD"/>
    <w:rsid w:val="006F1DEC"/>
    <w:rsid w:val="006F2487"/>
    <w:rsid w:val="006F51EB"/>
    <w:rsid w:val="006F57FE"/>
    <w:rsid w:val="00702521"/>
    <w:rsid w:val="007040F1"/>
    <w:rsid w:val="00704838"/>
    <w:rsid w:val="00704E64"/>
    <w:rsid w:val="00707CFC"/>
    <w:rsid w:val="007111E3"/>
    <w:rsid w:val="00713183"/>
    <w:rsid w:val="00714C54"/>
    <w:rsid w:val="00715541"/>
    <w:rsid w:val="00717F2C"/>
    <w:rsid w:val="00723012"/>
    <w:rsid w:val="007231D6"/>
    <w:rsid w:val="007236AA"/>
    <w:rsid w:val="00726446"/>
    <w:rsid w:val="0072647F"/>
    <w:rsid w:val="00726B1D"/>
    <w:rsid w:val="007279CF"/>
    <w:rsid w:val="00731070"/>
    <w:rsid w:val="0073128D"/>
    <w:rsid w:val="0073164A"/>
    <w:rsid w:val="0073422C"/>
    <w:rsid w:val="00734A64"/>
    <w:rsid w:val="00734F0D"/>
    <w:rsid w:val="00735909"/>
    <w:rsid w:val="007414DD"/>
    <w:rsid w:val="0074363F"/>
    <w:rsid w:val="00743684"/>
    <w:rsid w:val="00744C94"/>
    <w:rsid w:val="007461F8"/>
    <w:rsid w:val="007466D7"/>
    <w:rsid w:val="00747EDB"/>
    <w:rsid w:val="00750921"/>
    <w:rsid w:val="00750F7C"/>
    <w:rsid w:val="007512E8"/>
    <w:rsid w:val="007526F5"/>
    <w:rsid w:val="007531D3"/>
    <w:rsid w:val="00753B4A"/>
    <w:rsid w:val="00754155"/>
    <w:rsid w:val="007544DA"/>
    <w:rsid w:val="00754EA4"/>
    <w:rsid w:val="00755815"/>
    <w:rsid w:val="00756296"/>
    <w:rsid w:val="007574D3"/>
    <w:rsid w:val="0076174E"/>
    <w:rsid w:val="00761820"/>
    <w:rsid w:val="007619E7"/>
    <w:rsid w:val="00761B8B"/>
    <w:rsid w:val="00761EB3"/>
    <w:rsid w:val="00762156"/>
    <w:rsid w:val="00765921"/>
    <w:rsid w:val="00765D5E"/>
    <w:rsid w:val="00765DFB"/>
    <w:rsid w:val="007722E8"/>
    <w:rsid w:val="007732AF"/>
    <w:rsid w:val="00776C6D"/>
    <w:rsid w:val="007771F4"/>
    <w:rsid w:val="007775BC"/>
    <w:rsid w:val="00781ACF"/>
    <w:rsid w:val="00781CA1"/>
    <w:rsid w:val="00782370"/>
    <w:rsid w:val="00782809"/>
    <w:rsid w:val="0078391D"/>
    <w:rsid w:val="00783C44"/>
    <w:rsid w:val="00784441"/>
    <w:rsid w:val="0078463B"/>
    <w:rsid w:val="007849A7"/>
    <w:rsid w:val="00786ADC"/>
    <w:rsid w:val="0078773C"/>
    <w:rsid w:val="00787808"/>
    <w:rsid w:val="007903FA"/>
    <w:rsid w:val="0079100F"/>
    <w:rsid w:val="0079140F"/>
    <w:rsid w:val="00791D35"/>
    <w:rsid w:val="007937ED"/>
    <w:rsid w:val="00795619"/>
    <w:rsid w:val="00795D8D"/>
    <w:rsid w:val="00796FB4"/>
    <w:rsid w:val="007972FA"/>
    <w:rsid w:val="007979DA"/>
    <w:rsid w:val="007A0057"/>
    <w:rsid w:val="007A2AC5"/>
    <w:rsid w:val="007A2B24"/>
    <w:rsid w:val="007A3904"/>
    <w:rsid w:val="007A4EF6"/>
    <w:rsid w:val="007A569F"/>
    <w:rsid w:val="007A64A3"/>
    <w:rsid w:val="007A7292"/>
    <w:rsid w:val="007B0C68"/>
    <w:rsid w:val="007B1255"/>
    <w:rsid w:val="007B1FBA"/>
    <w:rsid w:val="007B3C63"/>
    <w:rsid w:val="007B592D"/>
    <w:rsid w:val="007B69F3"/>
    <w:rsid w:val="007B6D21"/>
    <w:rsid w:val="007B7121"/>
    <w:rsid w:val="007C073C"/>
    <w:rsid w:val="007C0B04"/>
    <w:rsid w:val="007C0ECB"/>
    <w:rsid w:val="007C2440"/>
    <w:rsid w:val="007C39F7"/>
    <w:rsid w:val="007C3BAA"/>
    <w:rsid w:val="007C5403"/>
    <w:rsid w:val="007C600A"/>
    <w:rsid w:val="007C6277"/>
    <w:rsid w:val="007C71E0"/>
    <w:rsid w:val="007D10AC"/>
    <w:rsid w:val="007D2098"/>
    <w:rsid w:val="007D25F4"/>
    <w:rsid w:val="007D3578"/>
    <w:rsid w:val="007D383A"/>
    <w:rsid w:val="007D3DC1"/>
    <w:rsid w:val="007D4DF3"/>
    <w:rsid w:val="007D6736"/>
    <w:rsid w:val="007D6C9A"/>
    <w:rsid w:val="007D6CD5"/>
    <w:rsid w:val="007E17F5"/>
    <w:rsid w:val="007E4801"/>
    <w:rsid w:val="007E5AAE"/>
    <w:rsid w:val="007E61A3"/>
    <w:rsid w:val="007E6BAF"/>
    <w:rsid w:val="007E6E61"/>
    <w:rsid w:val="007E74A4"/>
    <w:rsid w:val="007F02F4"/>
    <w:rsid w:val="007F1105"/>
    <w:rsid w:val="007F338F"/>
    <w:rsid w:val="007F3FE8"/>
    <w:rsid w:val="007F4FA2"/>
    <w:rsid w:val="007F5F02"/>
    <w:rsid w:val="007F6BFC"/>
    <w:rsid w:val="007F785E"/>
    <w:rsid w:val="007F7B0B"/>
    <w:rsid w:val="007F7DDD"/>
    <w:rsid w:val="00800E29"/>
    <w:rsid w:val="00801793"/>
    <w:rsid w:val="00802869"/>
    <w:rsid w:val="00802918"/>
    <w:rsid w:val="008035A7"/>
    <w:rsid w:val="00803B7E"/>
    <w:rsid w:val="00804FA7"/>
    <w:rsid w:val="00805A07"/>
    <w:rsid w:val="00806B05"/>
    <w:rsid w:val="00810099"/>
    <w:rsid w:val="008133DA"/>
    <w:rsid w:val="0081490F"/>
    <w:rsid w:val="0081586A"/>
    <w:rsid w:val="00815B08"/>
    <w:rsid w:val="008166BC"/>
    <w:rsid w:val="00821714"/>
    <w:rsid w:val="008231A0"/>
    <w:rsid w:val="008247B8"/>
    <w:rsid w:val="008301A9"/>
    <w:rsid w:val="00832849"/>
    <w:rsid w:val="008348AA"/>
    <w:rsid w:val="00836055"/>
    <w:rsid w:val="00837E36"/>
    <w:rsid w:val="00840724"/>
    <w:rsid w:val="00840A54"/>
    <w:rsid w:val="00840B79"/>
    <w:rsid w:val="00841460"/>
    <w:rsid w:val="00841611"/>
    <w:rsid w:val="00841C34"/>
    <w:rsid w:val="00841CAA"/>
    <w:rsid w:val="0084218F"/>
    <w:rsid w:val="008458F2"/>
    <w:rsid w:val="008464B6"/>
    <w:rsid w:val="00846DAF"/>
    <w:rsid w:val="00847FC9"/>
    <w:rsid w:val="00850DF5"/>
    <w:rsid w:val="00852673"/>
    <w:rsid w:val="00852867"/>
    <w:rsid w:val="00852A0F"/>
    <w:rsid w:val="0085326B"/>
    <w:rsid w:val="00853A28"/>
    <w:rsid w:val="008558A9"/>
    <w:rsid w:val="00856B29"/>
    <w:rsid w:val="00856E3F"/>
    <w:rsid w:val="00857412"/>
    <w:rsid w:val="008658A9"/>
    <w:rsid w:val="00866AD2"/>
    <w:rsid w:val="00871EE4"/>
    <w:rsid w:val="00872118"/>
    <w:rsid w:val="0087213A"/>
    <w:rsid w:val="0087226E"/>
    <w:rsid w:val="008734B2"/>
    <w:rsid w:val="00873833"/>
    <w:rsid w:val="00875493"/>
    <w:rsid w:val="00875D09"/>
    <w:rsid w:val="00875FC5"/>
    <w:rsid w:val="00877E99"/>
    <w:rsid w:val="0088248A"/>
    <w:rsid w:val="00882B4D"/>
    <w:rsid w:val="0088340F"/>
    <w:rsid w:val="0088347D"/>
    <w:rsid w:val="00883C0A"/>
    <w:rsid w:val="0088480A"/>
    <w:rsid w:val="008873E9"/>
    <w:rsid w:val="00887A2D"/>
    <w:rsid w:val="008921E8"/>
    <w:rsid w:val="00892934"/>
    <w:rsid w:val="00892A32"/>
    <w:rsid w:val="00893EDE"/>
    <w:rsid w:val="00894003"/>
    <w:rsid w:val="008944C4"/>
    <w:rsid w:val="00894EC8"/>
    <w:rsid w:val="008950AD"/>
    <w:rsid w:val="00895662"/>
    <w:rsid w:val="00897F7A"/>
    <w:rsid w:val="008A233B"/>
    <w:rsid w:val="008A2981"/>
    <w:rsid w:val="008A337F"/>
    <w:rsid w:val="008A3FBA"/>
    <w:rsid w:val="008A422C"/>
    <w:rsid w:val="008A503B"/>
    <w:rsid w:val="008A511B"/>
    <w:rsid w:val="008B2203"/>
    <w:rsid w:val="008B27E3"/>
    <w:rsid w:val="008B2D38"/>
    <w:rsid w:val="008B47E7"/>
    <w:rsid w:val="008B4E84"/>
    <w:rsid w:val="008B5061"/>
    <w:rsid w:val="008B53F5"/>
    <w:rsid w:val="008B5563"/>
    <w:rsid w:val="008B718B"/>
    <w:rsid w:val="008B7508"/>
    <w:rsid w:val="008C3585"/>
    <w:rsid w:val="008C37F0"/>
    <w:rsid w:val="008C4113"/>
    <w:rsid w:val="008C4384"/>
    <w:rsid w:val="008C4A68"/>
    <w:rsid w:val="008C4BE4"/>
    <w:rsid w:val="008C52CC"/>
    <w:rsid w:val="008C5666"/>
    <w:rsid w:val="008C579E"/>
    <w:rsid w:val="008C6000"/>
    <w:rsid w:val="008C61C9"/>
    <w:rsid w:val="008C7A68"/>
    <w:rsid w:val="008D142C"/>
    <w:rsid w:val="008D413D"/>
    <w:rsid w:val="008D44E5"/>
    <w:rsid w:val="008D4B99"/>
    <w:rsid w:val="008D4FE8"/>
    <w:rsid w:val="008D7CE9"/>
    <w:rsid w:val="008E07B9"/>
    <w:rsid w:val="008E158E"/>
    <w:rsid w:val="008E1BC5"/>
    <w:rsid w:val="008E2E51"/>
    <w:rsid w:val="008E44A0"/>
    <w:rsid w:val="008E4A08"/>
    <w:rsid w:val="008E54BD"/>
    <w:rsid w:val="008F0020"/>
    <w:rsid w:val="008F05AC"/>
    <w:rsid w:val="008F05CD"/>
    <w:rsid w:val="008F0B1D"/>
    <w:rsid w:val="008F136E"/>
    <w:rsid w:val="008F1CB1"/>
    <w:rsid w:val="008F26FA"/>
    <w:rsid w:val="008F28EC"/>
    <w:rsid w:val="008F44B0"/>
    <w:rsid w:val="008F716A"/>
    <w:rsid w:val="00900BD6"/>
    <w:rsid w:val="00901223"/>
    <w:rsid w:val="00901A1C"/>
    <w:rsid w:val="00901C9C"/>
    <w:rsid w:val="00902C97"/>
    <w:rsid w:val="009038F5"/>
    <w:rsid w:val="0090420B"/>
    <w:rsid w:val="00904C0A"/>
    <w:rsid w:val="00904F46"/>
    <w:rsid w:val="00905208"/>
    <w:rsid w:val="00905977"/>
    <w:rsid w:val="0090629A"/>
    <w:rsid w:val="009101C0"/>
    <w:rsid w:val="009104E4"/>
    <w:rsid w:val="00912FE3"/>
    <w:rsid w:val="00913F28"/>
    <w:rsid w:val="009158A7"/>
    <w:rsid w:val="00915D01"/>
    <w:rsid w:val="00916225"/>
    <w:rsid w:val="00921437"/>
    <w:rsid w:val="009216AF"/>
    <w:rsid w:val="00921BDB"/>
    <w:rsid w:val="00921D15"/>
    <w:rsid w:val="00922F9B"/>
    <w:rsid w:val="00923397"/>
    <w:rsid w:val="00923E90"/>
    <w:rsid w:val="00924B60"/>
    <w:rsid w:val="009252C2"/>
    <w:rsid w:val="00926CFD"/>
    <w:rsid w:val="00927A5F"/>
    <w:rsid w:val="00927C60"/>
    <w:rsid w:val="00930AEE"/>
    <w:rsid w:val="00932472"/>
    <w:rsid w:val="00932A69"/>
    <w:rsid w:val="00932F65"/>
    <w:rsid w:val="00933C34"/>
    <w:rsid w:val="00933F43"/>
    <w:rsid w:val="00935633"/>
    <w:rsid w:val="00936E6F"/>
    <w:rsid w:val="0094107F"/>
    <w:rsid w:val="0094194B"/>
    <w:rsid w:val="00943ABE"/>
    <w:rsid w:val="00943F31"/>
    <w:rsid w:val="00945AC9"/>
    <w:rsid w:val="009462A6"/>
    <w:rsid w:val="00946A66"/>
    <w:rsid w:val="009479CD"/>
    <w:rsid w:val="00947F1F"/>
    <w:rsid w:val="00950E5F"/>
    <w:rsid w:val="009522E0"/>
    <w:rsid w:val="00954207"/>
    <w:rsid w:val="009551ED"/>
    <w:rsid w:val="00955859"/>
    <w:rsid w:val="00955D66"/>
    <w:rsid w:val="00956618"/>
    <w:rsid w:val="00956F7D"/>
    <w:rsid w:val="00960016"/>
    <w:rsid w:val="0096085E"/>
    <w:rsid w:val="00960E55"/>
    <w:rsid w:val="00961039"/>
    <w:rsid w:val="00963950"/>
    <w:rsid w:val="00964B81"/>
    <w:rsid w:val="00965B99"/>
    <w:rsid w:val="0096707D"/>
    <w:rsid w:val="00967EE7"/>
    <w:rsid w:val="00970509"/>
    <w:rsid w:val="00970A06"/>
    <w:rsid w:val="009731AC"/>
    <w:rsid w:val="00973415"/>
    <w:rsid w:val="00973D08"/>
    <w:rsid w:val="00974A23"/>
    <w:rsid w:val="009773C6"/>
    <w:rsid w:val="009850B4"/>
    <w:rsid w:val="00985D47"/>
    <w:rsid w:val="00985DA8"/>
    <w:rsid w:val="009877DF"/>
    <w:rsid w:val="00987CE5"/>
    <w:rsid w:val="0099293C"/>
    <w:rsid w:val="00992F87"/>
    <w:rsid w:val="0099342D"/>
    <w:rsid w:val="00994797"/>
    <w:rsid w:val="00996009"/>
    <w:rsid w:val="00997D73"/>
    <w:rsid w:val="009A014D"/>
    <w:rsid w:val="009A0E4A"/>
    <w:rsid w:val="009A181D"/>
    <w:rsid w:val="009A195C"/>
    <w:rsid w:val="009A2C47"/>
    <w:rsid w:val="009A4005"/>
    <w:rsid w:val="009A43BE"/>
    <w:rsid w:val="009A56EE"/>
    <w:rsid w:val="009B29F3"/>
    <w:rsid w:val="009B2EB4"/>
    <w:rsid w:val="009B3714"/>
    <w:rsid w:val="009B3E59"/>
    <w:rsid w:val="009B4C2F"/>
    <w:rsid w:val="009B4EFB"/>
    <w:rsid w:val="009B5731"/>
    <w:rsid w:val="009B67B7"/>
    <w:rsid w:val="009B72A5"/>
    <w:rsid w:val="009C3329"/>
    <w:rsid w:val="009C417C"/>
    <w:rsid w:val="009C425C"/>
    <w:rsid w:val="009C7664"/>
    <w:rsid w:val="009D0BE5"/>
    <w:rsid w:val="009D0F5C"/>
    <w:rsid w:val="009D3696"/>
    <w:rsid w:val="009D404E"/>
    <w:rsid w:val="009D5335"/>
    <w:rsid w:val="009D75FE"/>
    <w:rsid w:val="009E1741"/>
    <w:rsid w:val="009E4617"/>
    <w:rsid w:val="009E47BD"/>
    <w:rsid w:val="009E5500"/>
    <w:rsid w:val="009E5880"/>
    <w:rsid w:val="009E5919"/>
    <w:rsid w:val="009E5D05"/>
    <w:rsid w:val="009E714F"/>
    <w:rsid w:val="009E7916"/>
    <w:rsid w:val="009F28BD"/>
    <w:rsid w:val="009F324E"/>
    <w:rsid w:val="009F38EC"/>
    <w:rsid w:val="009F54A1"/>
    <w:rsid w:val="009F5F5A"/>
    <w:rsid w:val="009F5F92"/>
    <w:rsid w:val="009F6B0E"/>
    <w:rsid w:val="009F79DB"/>
    <w:rsid w:val="00A004EB"/>
    <w:rsid w:val="00A00BB2"/>
    <w:rsid w:val="00A01CE2"/>
    <w:rsid w:val="00A03E87"/>
    <w:rsid w:val="00A05132"/>
    <w:rsid w:val="00A0515D"/>
    <w:rsid w:val="00A057F7"/>
    <w:rsid w:val="00A06A2D"/>
    <w:rsid w:val="00A06EC1"/>
    <w:rsid w:val="00A10508"/>
    <w:rsid w:val="00A11745"/>
    <w:rsid w:val="00A12002"/>
    <w:rsid w:val="00A1316C"/>
    <w:rsid w:val="00A14402"/>
    <w:rsid w:val="00A14C6A"/>
    <w:rsid w:val="00A172AE"/>
    <w:rsid w:val="00A17C02"/>
    <w:rsid w:val="00A17CFC"/>
    <w:rsid w:val="00A21041"/>
    <w:rsid w:val="00A22628"/>
    <w:rsid w:val="00A232CC"/>
    <w:rsid w:val="00A24A39"/>
    <w:rsid w:val="00A26586"/>
    <w:rsid w:val="00A31E82"/>
    <w:rsid w:val="00A3555E"/>
    <w:rsid w:val="00A40DE3"/>
    <w:rsid w:val="00A40FC5"/>
    <w:rsid w:val="00A41B6E"/>
    <w:rsid w:val="00A4268B"/>
    <w:rsid w:val="00A42C94"/>
    <w:rsid w:val="00A42EBC"/>
    <w:rsid w:val="00A44109"/>
    <w:rsid w:val="00A44F88"/>
    <w:rsid w:val="00A46380"/>
    <w:rsid w:val="00A463E5"/>
    <w:rsid w:val="00A5213A"/>
    <w:rsid w:val="00A551A4"/>
    <w:rsid w:val="00A618E9"/>
    <w:rsid w:val="00A61E4A"/>
    <w:rsid w:val="00A627B6"/>
    <w:rsid w:val="00A6282B"/>
    <w:rsid w:val="00A62E90"/>
    <w:rsid w:val="00A64BB7"/>
    <w:rsid w:val="00A6677E"/>
    <w:rsid w:val="00A71644"/>
    <w:rsid w:val="00A72BA2"/>
    <w:rsid w:val="00A73CDB"/>
    <w:rsid w:val="00A75688"/>
    <w:rsid w:val="00A757E0"/>
    <w:rsid w:val="00A762D6"/>
    <w:rsid w:val="00A858BB"/>
    <w:rsid w:val="00A85CA2"/>
    <w:rsid w:val="00A8632A"/>
    <w:rsid w:val="00A86819"/>
    <w:rsid w:val="00A8744A"/>
    <w:rsid w:val="00A93B86"/>
    <w:rsid w:val="00A958BA"/>
    <w:rsid w:val="00A95DBB"/>
    <w:rsid w:val="00A95FBA"/>
    <w:rsid w:val="00AA00A2"/>
    <w:rsid w:val="00AA1277"/>
    <w:rsid w:val="00AA295D"/>
    <w:rsid w:val="00AA316C"/>
    <w:rsid w:val="00AA3B7B"/>
    <w:rsid w:val="00AA5D23"/>
    <w:rsid w:val="00AA6B6F"/>
    <w:rsid w:val="00AA7448"/>
    <w:rsid w:val="00AB05E4"/>
    <w:rsid w:val="00AB10D7"/>
    <w:rsid w:val="00AB2308"/>
    <w:rsid w:val="00AB2DFA"/>
    <w:rsid w:val="00AB2E77"/>
    <w:rsid w:val="00AB4BAA"/>
    <w:rsid w:val="00AB4F02"/>
    <w:rsid w:val="00AB508C"/>
    <w:rsid w:val="00AB768E"/>
    <w:rsid w:val="00AC183B"/>
    <w:rsid w:val="00AC24E2"/>
    <w:rsid w:val="00AC2BC6"/>
    <w:rsid w:val="00AC325E"/>
    <w:rsid w:val="00AC353E"/>
    <w:rsid w:val="00AC726B"/>
    <w:rsid w:val="00AC7361"/>
    <w:rsid w:val="00AC7F27"/>
    <w:rsid w:val="00AD07F9"/>
    <w:rsid w:val="00AD0E4D"/>
    <w:rsid w:val="00AD1590"/>
    <w:rsid w:val="00AD16C4"/>
    <w:rsid w:val="00AD53F3"/>
    <w:rsid w:val="00AD5821"/>
    <w:rsid w:val="00AD6297"/>
    <w:rsid w:val="00AD6D53"/>
    <w:rsid w:val="00AD7703"/>
    <w:rsid w:val="00AE062D"/>
    <w:rsid w:val="00AE0C6C"/>
    <w:rsid w:val="00AE0EB5"/>
    <w:rsid w:val="00AE0F98"/>
    <w:rsid w:val="00AE1CC8"/>
    <w:rsid w:val="00AE3862"/>
    <w:rsid w:val="00AE3F33"/>
    <w:rsid w:val="00AE6E4D"/>
    <w:rsid w:val="00AF1CE5"/>
    <w:rsid w:val="00AF4B59"/>
    <w:rsid w:val="00AF4E28"/>
    <w:rsid w:val="00AF5E0A"/>
    <w:rsid w:val="00AF791F"/>
    <w:rsid w:val="00B06E04"/>
    <w:rsid w:val="00B125B2"/>
    <w:rsid w:val="00B12FFA"/>
    <w:rsid w:val="00B1315A"/>
    <w:rsid w:val="00B1391E"/>
    <w:rsid w:val="00B139BE"/>
    <w:rsid w:val="00B15144"/>
    <w:rsid w:val="00B1552A"/>
    <w:rsid w:val="00B16294"/>
    <w:rsid w:val="00B17104"/>
    <w:rsid w:val="00B174E3"/>
    <w:rsid w:val="00B20C7B"/>
    <w:rsid w:val="00B20CB1"/>
    <w:rsid w:val="00B220D1"/>
    <w:rsid w:val="00B24D25"/>
    <w:rsid w:val="00B25491"/>
    <w:rsid w:val="00B25B51"/>
    <w:rsid w:val="00B25C46"/>
    <w:rsid w:val="00B300F2"/>
    <w:rsid w:val="00B31F15"/>
    <w:rsid w:val="00B32646"/>
    <w:rsid w:val="00B3463A"/>
    <w:rsid w:val="00B355A1"/>
    <w:rsid w:val="00B3571E"/>
    <w:rsid w:val="00B35F5C"/>
    <w:rsid w:val="00B36CCC"/>
    <w:rsid w:val="00B41107"/>
    <w:rsid w:val="00B42190"/>
    <w:rsid w:val="00B424EA"/>
    <w:rsid w:val="00B432E3"/>
    <w:rsid w:val="00B43CEB"/>
    <w:rsid w:val="00B45D4C"/>
    <w:rsid w:val="00B470DD"/>
    <w:rsid w:val="00B47229"/>
    <w:rsid w:val="00B477BC"/>
    <w:rsid w:val="00B50581"/>
    <w:rsid w:val="00B5138B"/>
    <w:rsid w:val="00B52BC1"/>
    <w:rsid w:val="00B546AE"/>
    <w:rsid w:val="00B54CA8"/>
    <w:rsid w:val="00B560CE"/>
    <w:rsid w:val="00B60664"/>
    <w:rsid w:val="00B62571"/>
    <w:rsid w:val="00B62EBE"/>
    <w:rsid w:val="00B66DD3"/>
    <w:rsid w:val="00B67399"/>
    <w:rsid w:val="00B67B88"/>
    <w:rsid w:val="00B712C7"/>
    <w:rsid w:val="00B71D56"/>
    <w:rsid w:val="00B71E78"/>
    <w:rsid w:val="00B72A21"/>
    <w:rsid w:val="00B73413"/>
    <w:rsid w:val="00B7387D"/>
    <w:rsid w:val="00B74E0F"/>
    <w:rsid w:val="00B75E55"/>
    <w:rsid w:val="00B77BB5"/>
    <w:rsid w:val="00B8035A"/>
    <w:rsid w:val="00B828A8"/>
    <w:rsid w:val="00B82A2F"/>
    <w:rsid w:val="00B833D3"/>
    <w:rsid w:val="00B84361"/>
    <w:rsid w:val="00B84971"/>
    <w:rsid w:val="00B84E33"/>
    <w:rsid w:val="00B8521B"/>
    <w:rsid w:val="00B87DD6"/>
    <w:rsid w:val="00B9038B"/>
    <w:rsid w:val="00B9112A"/>
    <w:rsid w:val="00B94162"/>
    <w:rsid w:val="00B9494F"/>
    <w:rsid w:val="00B979DC"/>
    <w:rsid w:val="00B97A2C"/>
    <w:rsid w:val="00BA0B62"/>
    <w:rsid w:val="00BA2202"/>
    <w:rsid w:val="00BA3047"/>
    <w:rsid w:val="00BA3C57"/>
    <w:rsid w:val="00BA5BCB"/>
    <w:rsid w:val="00BA6591"/>
    <w:rsid w:val="00BB0657"/>
    <w:rsid w:val="00BB0CF0"/>
    <w:rsid w:val="00BB6E91"/>
    <w:rsid w:val="00BB7142"/>
    <w:rsid w:val="00BB76CF"/>
    <w:rsid w:val="00BC0286"/>
    <w:rsid w:val="00BC1550"/>
    <w:rsid w:val="00BC17A1"/>
    <w:rsid w:val="00BC1EB4"/>
    <w:rsid w:val="00BC2AC5"/>
    <w:rsid w:val="00BC35E4"/>
    <w:rsid w:val="00BC4E70"/>
    <w:rsid w:val="00BC57B7"/>
    <w:rsid w:val="00BC6A8F"/>
    <w:rsid w:val="00BD0D4E"/>
    <w:rsid w:val="00BD1DEE"/>
    <w:rsid w:val="00BD3201"/>
    <w:rsid w:val="00BD3F2C"/>
    <w:rsid w:val="00BD442C"/>
    <w:rsid w:val="00BD5B51"/>
    <w:rsid w:val="00BD6590"/>
    <w:rsid w:val="00BD7199"/>
    <w:rsid w:val="00BD7F0D"/>
    <w:rsid w:val="00BE02CE"/>
    <w:rsid w:val="00BE0FD3"/>
    <w:rsid w:val="00BE1ADF"/>
    <w:rsid w:val="00BE28AE"/>
    <w:rsid w:val="00BE3371"/>
    <w:rsid w:val="00BE3C7B"/>
    <w:rsid w:val="00BF16FD"/>
    <w:rsid w:val="00BF253F"/>
    <w:rsid w:val="00BF2CD0"/>
    <w:rsid w:val="00BF3C48"/>
    <w:rsid w:val="00BF3F53"/>
    <w:rsid w:val="00BF3F7B"/>
    <w:rsid w:val="00BF4F6C"/>
    <w:rsid w:val="00BF5F76"/>
    <w:rsid w:val="00BF5FC1"/>
    <w:rsid w:val="00BF7E96"/>
    <w:rsid w:val="00C01690"/>
    <w:rsid w:val="00C01B99"/>
    <w:rsid w:val="00C02E90"/>
    <w:rsid w:val="00C0422E"/>
    <w:rsid w:val="00C049C4"/>
    <w:rsid w:val="00C04BEB"/>
    <w:rsid w:val="00C04E73"/>
    <w:rsid w:val="00C05273"/>
    <w:rsid w:val="00C05D25"/>
    <w:rsid w:val="00C060A6"/>
    <w:rsid w:val="00C0777E"/>
    <w:rsid w:val="00C07A39"/>
    <w:rsid w:val="00C10B18"/>
    <w:rsid w:val="00C117E4"/>
    <w:rsid w:val="00C12658"/>
    <w:rsid w:val="00C13C68"/>
    <w:rsid w:val="00C1420F"/>
    <w:rsid w:val="00C14830"/>
    <w:rsid w:val="00C15E0C"/>
    <w:rsid w:val="00C16C6A"/>
    <w:rsid w:val="00C17C21"/>
    <w:rsid w:val="00C20278"/>
    <w:rsid w:val="00C2479D"/>
    <w:rsid w:val="00C268BF"/>
    <w:rsid w:val="00C26C98"/>
    <w:rsid w:val="00C27872"/>
    <w:rsid w:val="00C27B49"/>
    <w:rsid w:val="00C33A97"/>
    <w:rsid w:val="00C35C9E"/>
    <w:rsid w:val="00C3612C"/>
    <w:rsid w:val="00C37776"/>
    <w:rsid w:val="00C40284"/>
    <w:rsid w:val="00C40BFF"/>
    <w:rsid w:val="00C40F9D"/>
    <w:rsid w:val="00C40FFE"/>
    <w:rsid w:val="00C42D2A"/>
    <w:rsid w:val="00C43104"/>
    <w:rsid w:val="00C44E8C"/>
    <w:rsid w:val="00C463AE"/>
    <w:rsid w:val="00C467C5"/>
    <w:rsid w:val="00C472B6"/>
    <w:rsid w:val="00C474A1"/>
    <w:rsid w:val="00C50872"/>
    <w:rsid w:val="00C50B4D"/>
    <w:rsid w:val="00C52D16"/>
    <w:rsid w:val="00C541DD"/>
    <w:rsid w:val="00C5724A"/>
    <w:rsid w:val="00C57410"/>
    <w:rsid w:val="00C612B7"/>
    <w:rsid w:val="00C6157C"/>
    <w:rsid w:val="00C62A6E"/>
    <w:rsid w:val="00C63A9D"/>
    <w:rsid w:val="00C643E1"/>
    <w:rsid w:val="00C6469A"/>
    <w:rsid w:val="00C660CA"/>
    <w:rsid w:val="00C669A7"/>
    <w:rsid w:val="00C66C73"/>
    <w:rsid w:val="00C7049D"/>
    <w:rsid w:val="00C70516"/>
    <w:rsid w:val="00C70559"/>
    <w:rsid w:val="00C70C7A"/>
    <w:rsid w:val="00C71732"/>
    <w:rsid w:val="00C73138"/>
    <w:rsid w:val="00C73258"/>
    <w:rsid w:val="00C73B52"/>
    <w:rsid w:val="00C74E21"/>
    <w:rsid w:val="00C76602"/>
    <w:rsid w:val="00C80808"/>
    <w:rsid w:val="00C80FA5"/>
    <w:rsid w:val="00C83809"/>
    <w:rsid w:val="00C87433"/>
    <w:rsid w:val="00C87D3C"/>
    <w:rsid w:val="00C9112F"/>
    <w:rsid w:val="00C9138E"/>
    <w:rsid w:val="00C914F5"/>
    <w:rsid w:val="00C92832"/>
    <w:rsid w:val="00C928BF"/>
    <w:rsid w:val="00C93DC0"/>
    <w:rsid w:val="00C977C7"/>
    <w:rsid w:val="00C97C43"/>
    <w:rsid w:val="00CA0844"/>
    <w:rsid w:val="00CA427C"/>
    <w:rsid w:val="00CA48E6"/>
    <w:rsid w:val="00CA6B22"/>
    <w:rsid w:val="00CB074E"/>
    <w:rsid w:val="00CB1312"/>
    <w:rsid w:val="00CB1F67"/>
    <w:rsid w:val="00CB45AF"/>
    <w:rsid w:val="00CB5815"/>
    <w:rsid w:val="00CB6414"/>
    <w:rsid w:val="00CB7497"/>
    <w:rsid w:val="00CC2151"/>
    <w:rsid w:val="00CC26C6"/>
    <w:rsid w:val="00CC3AF6"/>
    <w:rsid w:val="00CC619F"/>
    <w:rsid w:val="00CC6628"/>
    <w:rsid w:val="00CD2515"/>
    <w:rsid w:val="00CD2D32"/>
    <w:rsid w:val="00CD2ED0"/>
    <w:rsid w:val="00CD344F"/>
    <w:rsid w:val="00CD3896"/>
    <w:rsid w:val="00CD474D"/>
    <w:rsid w:val="00CD6C37"/>
    <w:rsid w:val="00CD7C4F"/>
    <w:rsid w:val="00CE32FC"/>
    <w:rsid w:val="00CE397C"/>
    <w:rsid w:val="00CE410D"/>
    <w:rsid w:val="00CE4F42"/>
    <w:rsid w:val="00CE4F99"/>
    <w:rsid w:val="00CE5032"/>
    <w:rsid w:val="00CE585A"/>
    <w:rsid w:val="00CE5C81"/>
    <w:rsid w:val="00CE718B"/>
    <w:rsid w:val="00CF1444"/>
    <w:rsid w:val="00CF3238"/>
    <w:rsid w:val="00CF402B"/>
    <w:rsid w:val="00CF6D52"/>
    <w:rsid w:val="00CF7D78"/>
    <w:rsid w:val="00D01FD4"/>
    <w:rsid w:val="00D02C32"/>
    <w:rsid w:val="00D03FE5"/>
    <w:rsid w:val="00D0437D"/>
    <w:rsid w:val="00D047FE"/>
    <w:rsid w:val="00D10255"/>
    <w:rsid w:val="00D104A1"/>
    <w:rsid w:val="00D11010"/>
    <w:rsid w:val="00D124D7"/>
    <w:rsid w:val="00D12FDC"/>
    <w:rsid w:val="00D13540"/>
    <w:rsid w:val="00D13D61"/>
    <w:rsid w:val="00D1472B"/>
    <w:rsid w:val="00D14A5E"/>
    <w:rsid w:val="00D15BBF"/>
    <w:rsid w:val="00D15F69"/>
    <w:rsid w:val="00D16386"/>
    <w:rsid w:val="00D17331"/>
    <w:rsid w:val="00D236FD"/>
    <w:rsid w:val="00D25A15"/>
    <w:rsid w:val="00D27843"/>
    <w:rsid w:val="00D303B8"/>
    <w:rsid w:val="00D30614"/>
    <w:rsid w:val="00D30932"/>
    <w:rsid w:val="00D31933"/>
    <w:rsid w:val="00D34153"/>
    <w:rsid w:val="00D357AD"/>
    <w:rsid w:val="00D35F5E"/>
    <w:rsid w:val="00D36AFC"/>
    <w:rsid w:val="00D405E3"/>
    <w:rsid w:val="00D40984"/>
    <w:rsid w:val="00D410DF"/>
    <w:rsid w:val="00D41464"/>
    <w:rsid w:val="00D4191A"/>
    <w:rsid w:val="00D422C5"/>
    <w:rsid w:val="00D43120"/>
    <w:rsid w:val="00D445C7"/>
    <w:rsid w:val="00D44AE8"/>
    <w:rsid w:val="00D44CD6"/>
    <w:rsid w:val="00D4532C"/>
    <w:rsid w:val="00D457FA"/>
    <w:rsid w:val="00D46041"/>
    <w:rsid w:val="00D46752"/>
    <w:rsid w:val="00D479C7"/>
    <w:rsid w:val="00D47F9F"/>
    <w:rsid w:val="00D50281"/>
    <w:rsid w:val="00D5031A"/>
    <w:rsid w:val="00D50376"/>
    <w:rsid w:val="00D506C8"/>
    <w:rsid w:val="00D518A9"/>
    <w:rsid w:val="00D51E35"/>
    <w:rsid w:val="00D522BA"/>
    <w:rsid w:val="00D52718"/>
    <w:rsid w:val="00D5538D"/>
    <w:rsid w:val="00D554CE"/>
    <w:rsid w:val="00D60B2B"/>
    <w:rsid w:val="00D61269"/>
    <w:rsid w:val="00D62544"/>
    <w:rsid w:val="00D6405E"/>
    <w:rsid w:val="00D6462A"/>
    <w:rsid w:val="00D64AF2"/>
    <w:rsid w:val="00D66592"/>
    <w:rsid w:val="00D71C78"/>
    <w:rsid w:val="00D75443"/>
    <w:rsid w:val="00D76713"/>
    <w:rsid w:val="00D77A4B"/>
    <w:rsid w:val="00D77FCC"/>
    <w:rsid w:val="00D801B2"/>
    <w:rsid w:val="00D80CC5"/>
    <w:rsid w:val="00D80EA0"/>
    <w:rsid w:val="00D83A34"/>
    <w:rsid w:val="00D8482C"/>
    <w:rsid w:val="00D86417"/>
    <w:rsid w:val="00D87A8B"/>
    <w:rsid w:val="00D87B31"/>
    <w:rsid w:val="00D90854"/>
    <w:rsid w:val="00D90D09"/>
    <w:rsid w:val="00D9179A"/>
    <w:rsid w:val="00D91A57"/>
    <w:rsid w:val="00D927C9"/>
    <w:rsid w:val="00D92E99"/>
    <w:rsid w:val="00D93AC6"/>
    <w:rsid w:val="00D95BDE"/>
    <w:rsid w:val="00D9605E"/>
    <w:rsid w:val="00D96382"/>
    <w:rsid w:val="00D97B0E"/>
    <w:rsid w:val="00DA0B8A"/>
    <w:rsid w:val="00DA0E07"/>
    <w:rsid w:val="00DA1584"/>
    <w:rsid w:val="00DA25F5"/>
    <w:rsid w:val="00DA4E0B"/>
    <w:rsid w:val="00DA4F1E"/>
    <w:rsid w:val="00DA53DB"/>
    <w:rsid w:val="00DA59D1"/>
    <w:rsid w:val="00DA7BF0"/>
    <w:rsid w:val="00DB0BE0"/>
    <w:rsid w:val="00DB113D"/>
    <w:rsid w:val="00DB5028"/>
    <w:rsid w:val="00DB5BAF"/>
    <w:rsid w:val="00DB5E37"/>
    <w:rsid w:val="00DC007B"/>
    <w:rsid w:val="00DC0C2A"/>
    <w:rsid w:val="00DC1498"/>
    <w:rsid w:val="00DC1824"/>
    <w:rsid w:val="00DC2677"/>
    <w:rsid w:val="00DC2AA0"/>
    <w:rsid w:val="00DC3099"/>
    <w:rsid w:val="00DC3DD6"/>
    <w:rsid w:val="00DC3E61"/>
    <w:rsid w:val="00DC573A"/>
    <w:rsid w:val="00DC699D"/>
    <w:rsid w:val="00DC6B26"/>
    <w:rsid w:val="00DC6CC1"/>
    <w:rsid w:val="00DC79CE"/>
    <w:rsid w:val="00DD0753"/>
    <w:rsid w:val="00DD2BA4"/>
    <w:rsid w:val="00DD4A62"/>
    <w:rsid w:val="00DD5B6D"/>
    <w:rsid w:val="00DD6381"/>
    <w:rsid w:val="00DD68F4"/>
    <w:rsid w:val="00DD7788"/>
    <w:rsid w:val="00DD7BE7"/>
    <w:rsid w:val="00DE0E2D"/>
    <w:rsid w:val="00DE171A"/>
    <w:rsid w:val="00DE185F"/>
    <w:rsid w:val="00DE6852"/>
    <w:rsid w:val="00DE7526"/>
    <w:rsid w:val="00DF0E43"/>
    <w:rsid w:val="00DF0FEE"/>
    <w:rsid w:val="00DF1596"/>
    <w:rsid w:val="00DF169F"/>
    <w:rsid w:val="00DF33F9"/>
    <w:rsid w:val="00DF3593"/>
    <w:rsid w:val="00DF4B05"/>
    <w:rsid w:val="00DF54B7"/>
    <w:rsid w:val="00DF6B01"/>
    <w:rsid w:val="00DF6FA2"/>
    <w:rsid w:val="00DF74C8"/>
    <w:rsid w:val="00DF7789"/>
    <w:rsid w:val="00DF7FE8"/>
    <w:rsid w:val="00E00892"/>
    <w:rsid w:val="00E02110"/>
    <w:rsid w:val="00E0294C"/>
    <w:rsid w:val="00E039CF"/>
    <w:rsid w:val="00E045A5"/>
    <w:rsid w:val="00E05CBE"/>
    <w:rsid w:val="00E06EE9"/>
    <w:rsid w:val="00E07D42"/>
    <w:rsid w:val="00E10714"/>
    <w:rsid w:val="00E130FC"/>
    <w:rsid w:val="00E132C6"/>
    <w:rsid w:val="00E13965"/>
    <w:rsid w:val="00E1597F"/>
    <w:rsid w:val="00E17490"/>
    <w:rsid w:val="00E22F0E"/>
    <w:rsid w:val="00E231C4"/>
    <w:rsid w:val="00E23FE4"/>
    <w:rsid w:val="00E2415D"/>
    <w:rsid w:val="00E24A61"/>
    <w:rsid w:val="00E25910"/>
    <w:rsid w:val="00E26903"/>
    <w:rsid w:val="00E2733B"/>
    <w:rsid w:val="00E303AB"/>
    <w:rsid w:val="00E30632"/>
    <w:rsid w:val="00E31C7C"/>
    <w:rsid w:val="00E327EB"/>
    <w:rsid w:val="00E33AE0"/>
    <w:rsid w:val="00E356DD"/>
    <w:rsid w:val="00E35A8A"/>
    <w:rsid w:val="00E3683B"/>
    <w:rsid w:val="00E36E5D"/>
    <w:rsid w:val="00E371B1"/>
    <w:rsid w:val="00E40B6A"/>
    <w:rsid w:val="00E422A7"/>
    <w:rsid w:val="00E43063"/>
    <w:rsid w:val="00E439D7"/>
    <w:rsid w:val="00E44883"/>
    <w:rsid w:val="00E44BBC"/>
    <w:rsid w:val="00E44BEA"/>
    <w:rsid w:val="00E47519"/>
    <w:rsid w:val="00E47724"/>
    <w:rsid w:val="00E47B13"/>
    <w:rsid w:val="00E47FA2"/>
    <w:rsid w:val="00E50792"/>
    <w:rsid w:val="00E50F08"/>
    <w:rsid w:val="00E50F26"/>
    <w:rsid w:val="00E51B5D"/>
    <w:rsid w:val="00E52C4F"/>
    <w:rsid w:val="00E5431C"/>
    <w:rsid w:val="00E555EF"/>
    <w:rsid w:val="00E55ADD"/>
    <w:rsid w:val="00E565A5"/>
    <w:rsid w:val="00E56930"/>
    <w:rsid w:val="00E60A57"/>
    <w:rsid w:val="00E61515"/>
    <w:rsid w:val="00E6201B"/>
    <w:rsid w:val="00E64F22"/>
    <w:rsid w:val="00E660D4"/>
    <w:rsid w:val="00E6667F"/>
    <w:rsid w:val="00E7073C"/>
    <w:rsid w:val="00E72665"/>
    <w:rsid w:val="00E72D19"/>
    <w:rsid w:val="00E752D1"/>
    <w:rsid w:val="00E752F0"/>
    <w:rsid w:val="00E758D8"/>
    <w:rsid w:val="00E7590A"/>
    <w:rsid w:val="00E75FCF"/>
    <w:rsid w:val="00E80391"/>
    <w:rsid w:val="00E8282F"/>
    <w:rsid w:val="00E82DFA"/>
    <w:rsid w:val="00E842FE"/>
    <w:rsid w:val="00E84990"/>
    <w:rsid w:val="00E8524E"/>
    <w:rsid w:val="00E875DC"/>
    <w:rsid w:val="00E90705"/>
    <w:rsid w:val="00E92D3C"/>
    <w:rsid w:val="00E9647A"/>
    <w:rsid w:val="00E97EB9"/>
    <w:rsid w:val="00EA00B0"/>
    <w:rsid w:val="00EA04D1"/>
    <w:rsid w:val="00EA1BEC"/>
    <w:rsid w:val="00EA1C46"/>
    <w:rsid w:val="00EA4C94"/>
    <w:rsid w:val="00EA5B46"/>
    <w:rsid w:val="00EA63D9"/>
    <w:rsid w:val="00EA6F7F"/>
    <w:rsid w:val="00EA74E6"/>
    <w:rsid w:val="00EB0C4A"/>
    <w:rsid w:val="00EB16C9"/>
    <w:rsid w:val="00EB1C97"/>
    <w:rsid w:val="00EB22DE"/>
    <w:rsid w:val="00EB39A3"/>
    <w:rsid w:val="00EB43B3"/>
    <w:rsid w:val="00EB4C34"/>
    <w:rsid w:val="00EB5468"/>
    <w:rsid w:val="00EB558E"/>
    <w:rsid w:val="00EC1D3F"/>
    <w:rsid w:val="00EC3772"/>
    <w:rsid w:val="00EC4E5A"/>
    <w:rsid w:val="00EC4ED0"/>
    <w:rsid w:val="00ED0A6D"/>
    <w:rsid w:val="00ED1178"/>
    <w:rsid w:val="00ED248A"/>
    <w:rsid w:val="00ED3338"/>
    <w:rsid w:val="00ED5621"/>
    <w:rsid w:val="00ED6CD7"/>
    <w:rsid w:val="00ED7B27"/>
    <w:rsid w:val="00ED7B33"/>
    <w:rsid w:val="00EE0F08"/>
    <w:rsid w:val="00EE1DBD"/>
    <w:rsid w:val="00EE239B"/>
    <w:rsid w:val="00EE3995"/>
    <w:rsid w:val="00EE4C88"/>
    <w:rsid w:val="00EF0347"/>
    <w:rsid w:val="00EF041B"/>
    <w:rsid w:val="00EF1210"/>
    <w:rsid w:val="00EF1A31"/>
    <w:rsid w:val="00EF2061"/>
    <w:rsid w:val="00EF2E39"/>
    <w:rsid w:val="00EF2FBE"/>
    <w:rsid w:val="00EF3BA9"/>
    <w:rsid w:val="00EF5C35"/>
    <w:rsid w:val="00EF5D99"/>
    <w:rsid w:val="00EF6716"/>
    <w:rsid w:val="00EF6EAD"/>
    <w:rsid w:val="00F000E1"/>
    <w:rsid w:val="00F03381"/>
    <w:rsid w:val="00F03716"/>
    <w:rsid w:val="00F055A2"/>
    <w:rsid w:val="00F05A06"/>
    <w:rsid w:val="00F06791"/>
    <w:rsid w:val="00F06C76"/>
    <w:rsid w:val="00F06CA1"/>
    <w:rsid w:val="00F10F2A"/>
    <w:rsid w:val="00F11EFD"/>
    <w:rsid w:val="00F143AC"/>
    <w:rsid w:val="00F159E2"/>
    <w:rsid w:val="00F1610C"/>
    <w:rsid w:val="00F16F91"/>
    <w:rsid w:val="00F17223"/>
    <w:rsid w:val="00F17A6B"/>
    <w:rsid w:val="00F17C41"/>
    <w:rsid w:val="00F20A6C"/>
    <w:rsid w:val="00F22003"/>
    <w:rsid w:val="00F22389"/>
    <w:rsid w:val="00F2336A"/>
    <w:rsid w:val="00F23570"/>
    <w:rsid w:val="00F24F39"/>
    <w:rsid w:val="00F253E2"/>
    <w:rsid w:val="00F27540"/>
    <w:rsid w:val="00F32484"/>
    <w:rsid w:val="00F359C1"/>
    <w:rsid w:val="00F36A10"/>
    <w:rsid w:val="00F42635"/>
    <w:rsid w:val="00F42D9C"/>
    <w:rsid w:val="00F433E2"/>
    <w:rsid w:val="00F43998"/>
    <w:rsid w:val="00F445B7"/>
    <w:rsid w:val="00F479E9"/>
    <w:rsid w:val="00F51168"/>
    <w:rsid w:val="00F5214D"/>
    <w:rsid w:val="00F5252D"/>
    <w:rsid w:val="00F529C8"/>
    <w:rsid w:val="00F534D1"/>
    <w:rsid w:val="00F5682D"/>
    <w:rsid w:val="00F56E1F"/>
    <w:rsid w:val="00F570ED"/>
    <w:rsid w:val="00F57C15"/>
    <w:rsid w:val="00F57F9C"/>
    <w:rsid w:val="00F60ED6"/>
    <w:rsid w:val="00F60F43"/>
    <w:rsid w:val="00F62078"/>
    <w:rsid w:val="00F62E93"/>
    <w:rsid w:val="00F63A0A"/>
    <w:rsid w:val="00F64BD6"/>
    <w:rsid w:val="00F64C1C"/>
    <w:rsid w:val="00F665C0"/>
    <w:rsid w:val="00F73CA7"/>
    <w:rsid w:val="00F7471F"/>
    <w:rsid w:val="00F75BC0"/>
    <w:rsid w:val="00F773D0"/>
    <w:rsid w:val="00F811C0"/>
    <w:rsid w:val="00F81FFF"/>
    <w:rsid w:val="00F82A00"/>
    <w:rsid w:val="00F82E64"/>
    <w:rsid w:val="00F84A97"/>
    <w:rsid w:val="00F84C6D"/>
    <w:rsid w:val="00F8506C"/>
    <w:rsid w:val="00F8536C"/>
    <w:rsid w:val="00F85BD1"/>
    <w:rsid w:val="00F85CFC"/>
    <w:rsid w:val="00F90590"/>
    <w:rsid w:val="00F91811"/>
    <w:rsid w:val="00F91CE8"/>
    <w:rsid w:val="00F9331D"/>
    <w:rsid w:val="00F938B2"/>
    <w:rsid w:val="00F93F63"/>
    <w:rsid w:val="00F94092"/>
    <w:rsid w:val="00F964D2"/>
    <w:rsid w:val="00F97C89"/>
    <w:rsid w:val="00F97EEF"/>
    <w:rsid w:val="00F97F16"/>
    <w:rsid w:val="00FA1262"/>
    <w:rsid w:val="00FA142B"/>
    <w:rsid w:val="00FA1EF1"/>
    <w:rsid w:val="00FA3231"/>
    <w:rsid w:val="00FA47A0"/>
    <w:rsid w:val="00FA6ACC"/>
    <w:rsid w:val="00FA7CF3"/>
    <w:rsid w:val="00FB035A"/>
    <w:rsid w:val="00FB069F"/>
    <w:rsid w:val="00FB13A9"/>
    <w:rsid w:val="00FB13C4"/>
    <w:rsid w:val="00FB1525"/>
    <w:rsid w:val="00FB2E7F"/>
    <w:rsid w:val="00FB322B"/>
    <w:rsid w:val="00FB4F54"/>
    <w:rsid w:val="00FB76E0"/>
    <w:rsid w:val="00FB7F31"/>
    <w:rsid w:val="00FC10DD"/>
    <w:rsid w:val="00FC2CE5"/>
    <w:rsid w:val="00FC4D47"/>
    <w:rsid w:val="00FC56B4"/>
    <w:rsid w:val="00FC5C24"/>
    <w:rsid w:val="00FC642B"/>
    <w:rsid w:val="00FC680C"/>
    <w:rsid w:val="00FC72FF"/>
    <w:rsid w:val="00FC7883"/>
    <w:rsid w:val="00FD0280"/>
    <w:rsid w:val="00FD0565"/>
    <w:rsid w:val="00FD05CC"/>
    <w:rsid w:val="00FD23AF"/>
    <w:rsid w:val="00FD2E1E"/>
    <w:rsid w:val="00FD38A5"/>
    <w:rsid w:val="00FD6200"/>
    <w:rsid w:val="00FD6429"/>
    <w:rsid w:val="00FD784C"/>
    <w:rsid w:val="00FD7FA2"/>
    <w:rsid w:val="00FE01CE"/>
    <w:rsid w:val="00FE1432"/>
    <w:rsid w:val="00FE1735"/>
    <w:rsid w:val="00FE2AC6"/>
    <w:rsid w:val="00FE2C95"/>
    <w:rsid w:val="00FE2F83"/>
    <w:rsid w:val="00FE4BBD"/>
    <w:rsid w:val="00FE548E"/>
    <w:rsid w:val="00FE7021"/>
    <w:rsid w:val="00FF1118"/>
    <w:rsid w:val="00FF2458"/>
    <w:rsid w:val="00FF2C03"/>
    <w:rsid w:val="00FF35F0"/>
    <w:rsid w:val="00FF39F3"/>
    <w:rsid w:val="00FF45C3"/>
    <w:rsid w:val="00FF478E"/>
    <w:rsid w:val="00FF52A5"/>
    <w:rsid w:val="00FF56C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BB3488BC-5C99-4A2E-A6E5-ECA4040EA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Theme="minorHAnsi" w:hAnsi="Tahoma" w:cs="Tahoma"/>
        <w:sz w:val="22"/>
        <w:szCs w:val="22"/>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6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6732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60"/>
    <w:qFormat/>
    <w:rsid w:val="002108CC"/>
    <w:pPr>
      <w:ind w:left="720"/>
      <w:contextualSpacing/>
    </w:pPr>
  </w:style>
  <w:style w:type="character" w:customStyle="1" w:styleId="textstyle101">
    <w:name w:val="textstyle101"/>
    <w:basedOn w:val="DefaultParagraphFont"/>
    <w:rsid w:val="001B1896"/>
    <w:rPr>
      <w:rFonts w:ascii="Calibri" w:hAnsi="Calibri" w:cs="Calibri" w:hint="default"/>
      <w:b w:val="0"/>
      <w:bCs w:val="0"/>
      <w:i w:val="0"/>
      <w:iCs w:val="0"/>
      <w:strike w:val="0"/>
      <w:dstrike w:val="0"/>
      <w:color w:val="000000"/>
      <w:sz w:val="24"/>
      <w:szCs w:val="24"/>
      <w:u w:val="none"/>
      <w:effect w:val="none"/>
    </w:rPr>
  </w:style>
  <w:style w:type="character" w:customStyle="1" w:styleId="Heading1Char">
    <w:name w:val="Heading 1 Char"/>
    <w:basedOn w:val="DefaultParagraphFont"/>
    <w:link w:val="Heading1"/>
    <w:uiPriority w:val="9"/>
    <w:rsid w:val="00367321"/>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0824EB"/>
    <w:pPr>
      <w:tabs>
        <w:tab w:val="center" w:pos="4680"/>
        <w:tab w:val="right" w:pos="9360"/>
      </w:tabs>
    </w:pPr>
  </w:style>
  <w:style w:type="character" w:customStyle="1" w:styleId="HeaderChar">
    <w:name w:val="Header Char"/>
    <w:basedOn w:val="DefaultParagraphFont"/>
    <w:link w:val="Header"/>
    <w:uiPriority w:val="99"/>
    <w:rsid w:val="000824EB"/>
  </w:style>
  <w:style w:type="paragraph" w:styleId="Footer">
    <w:name w:val="footer"/>
    <w:basedOn w:val="Normal"/>
    <w:link w:val="FooterChar"/>
    <w:uiPriority w:val="99"/>
    <w:unhideWhenUsed/>
    <w:rsid w:val="000824EB"/>
    <w:pPr>
      <w:tabs>
        <w:tab w:val="center" w:pos="4680"/>
        <w:tab w:val="right" w:pos="9360"/>
      </w:tabs>
    </w:pPr>
  </w:style>
  <w:style w:type="character" w:customStyle="1" w:styleId="FooterChar">
    <w:name w:val="Footer Char"/>
    <w:basedOn w:val="DefaultParagraphFont"/>
    <w:link w:val="Footer"/>
    <w:uiPriority w:val="99"/>
    <w:rsid w:val="000824EB"/>
  </w:style>
  <w:style w:type="character" w:styleId="Hyperlink">
    <w:name w:val="Hyperlink"/>
    <w:basedOn w:val="DefaultParagraphFont"/>
    <w:uiPriority w:val="99"/>
    <w:semiHidden/>
    <w:unhideWhenUsed/>
    <w:rsid w:val="00926CFD"/>
    <w:rPr>
      <w:color w:val="0000FF" w:themeColor="hyperlink"/>
      <w:u w:val="single"/>
    </w:rPr>
  </w:style>
  <w:style w:type="paragraph" w:styleId="NormalWeb">
    <w:name w:val="Normal (Web)"/>
    <w:basedOn w:val="Normal"/>
    <w:uiPriority w:val="99"/>
    <w:semiHidden/>
    <w:unhideWhenUsed/>
    <w:rsid w:val="00926CFD"/>
    <w:pPr>
      <w:spacing w:before="100" w:beforeAutospacing="1" w:after="100" w:afterAutospacing="1"/>
    </w:pPr>
    <w:rPr>
      <w:rFonts w:ascii="Times New Roman" w:eastAsia="Times New Roman" w:hAnsi="Times New Roman" w:cs="Times New Roman"/>
      <w:sz w:val="24"/>
      <w:szCs w:val="24"/>
      <w:lang w:eastAsia="en-CA"/>
    </w:rPr>
  </w:style>
  <w:style w:type="character" w:customStyle="1" w:styleId="apple-converted-space">
    <w:name w:val="apple-converted-space"/>
    <w:basedOn w:val="DefaultParagraphFont"/>
    <w:rsid w:val="00926CFD"/>
  </w:style>
  <w:style w:type="paragraph" w:styleId="BalloonText">
    <w:name w:val="Balloon Text"/>
    <w:basedOn w:val="Normal"/>
    <w:link w:val="BalloonTextChar"/>
    <w:uiPriority w:val="99"/>
    <w:semiHidden/>
    <w:unhideWhenUsed/>
    <w:rsid w:val="00815B08"/>
    <w:rPr>
      <w:sz w:val="16"/>
      <w:szCs w:val="16"/>
    </w:rPr>
  </w:style>
  <w:style w:type="character" w:customStyle="1" w:styleId="BalloonTextChar">
    <w:name w:val="Balloon Text Char"/>
    <w:basedOn w:val="DefaultParagraphFont"/>
    <w:link w:val="BalloonText"/>
    <w:uiPriority w:val="99"/>
    <w:semiHidden/>
    <w:rsid w:val="00815B0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9940766">
      <w:bodyDiv w:val="1"/>
      <w:marLeft w:val="0"/>
      <w:marRight w:val="0"/>
      <w:marTop w:val="0"/>
      <w:marBottom w:val="0"/>
      <w:divBdr>
        <w:top w:val="none" w:sz="0" w:space="0" w:color="auto"/>
        <w:left w:val="none" w:sz="0" w:space="0" w:color="auto"/>
        <w:bottom w:val="none" w:sz="0" w:space="0" w:color="auto"/>
        <w:right w:val="none" w:sz="0" w:space="0" w:color="auto"/>
      </w:divBdr>
    </w:div>
    <w:div w:id="994842187">
      <w:bodyDiv w:val="1"/>
      <w:marLeft w:val="0"/>
      <w:marRight w:val="0"/>
      <w:marTop w:val="0"/>
      <w:marBottom w:val="0"/>
      <w:divBdr>
        <w:top w:val="none" w:sz="0" w:space="0" w:color="auto"/>
        <w:left w:val="none" w:sz="0" w:space="0" w:color="auto"/>
        <w:bottom w:val="none" w:sz="0" w:space="0" w:color="auto"/>
        <w:right w:val="none" w:sz="0" w:space="0" w:color="auto"/>
      </w:divBdr>
    </w:div>
    <w:div w:id="1520049572">
      <w:bodyDiv w:val="1"/>
      <w:marLeft w:val="0"/>
      <w:marRight w:val="0"/>
      <w:marTop w:val="0"/>
      <w:marBottom w:val="0"/>
      <w:divBdr>
        <w:top w:val="none" w:sz="0" w:space="0" w:color="auto"/>
        <w:left w:val="none" w:sz="0" w:space="0" w:color="auto"/>
        <w:bottom w:val="none" w:sz="0" w:space="0" w:color="auto"/>
        <w:right w:val="none" w:sz="0" w:space="0" w:color="auto"/>
      </w:divBdr>
      <w:divsChild>
        <w:div w:id="760763346">
          <w:marLeft w:val="0"/>
          <w:marRight w:val="0"/>
          <w:marTop w:val="0"/>
          <w:marBottom w:val="0"/>
          <w:divBdr>
            <w:top w:val="none" w:sz="0" w:space="0" w:color="auto"/>
            <w:left w:val="none" w:sz="0" w:space="0" w:color="auto"/>
            <w:bottom w:val="none" w:sz="0" w:space="0" w:color="auto"/>
            <w:right w:val="none" w:sz="0" w:space="0" w:color="auto"/>
          </w:divBdr>
        </w:div>
        <w:div w:id="989167388">
          <w:marLeft w:val="0"/>
          <w:marRight w:val="0"/>
          <w:marTop w:val="0"/>
          <w:marBottom w:val="0"/>
          <w:divBdr>
            <w:top w:val="none" w:sz="0" w:space="0" w:color="auto"/>
            <w:left w:val="none" w:sz="0" w:space="0" w:color="auto"/>
            <w:bottom w:val="none" w:sz="0" w:space="0" w:color="auto"/>
            <w:right w:val="none" w:sz="0" w:space="0" w:color="auto"/>
          </w:divBdr>
        </w:div>
        <w:div w:id="339162369">
          <w:marLeft w:val="0"/>
          <w:marRight w:val="0"/>
          <w:marTop w:val="0"/>
          <w:marBottom w:val="0"/>
          <w:divBdr>
            <w:top w:val="none" w:sz="0" w:space="0" w:color="auto"/>
            <w:left w:val="none" w:sz="0" w:space="0" w:color="auto"/>
            <w:bottom w:val="none" w:sz="0" w:space="0" w:color="auto"/>
            <w:right w:val="none" w:sz="0" w:space="0" w:color="auto"/>
          </w:divBdr>
        </w:div>
        <w:div w:id="178081793">
          <w:marLeft w:val="0"/>
          <w:marRight w:val="0"/>
          <w:marTop w:val="0"/>
          <w:marBottom w:val="0"/>
          <w:divBdr>
            <w:top w:val="none" w:sz="0" w:space="0" w:color="auto"/>
            <w:left w:val="none" w:sz="0" w:space="0" w:color="auto"/>
            <w:bottom w:val="none" w:sz="0" w:space="0" w:color="auto"/>
            <w:right w:val="none" w:sz="0" w:space="0" w:color="auto"/>
          </w:divBdr>
        </w:div>
      </w:divsChild>
    </w:div>
    <w:div w:id="185356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aws.gov.on.ca/html/statutes/french/elaws_statutes_90f32_f.ht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eb2.gov.mb.ca/laws/statutes/index_ccsm.php" TargetMode="External"/><Relationship Id="rId4" Type="http://schemas.openxmlformats.org/officeDocument/2006/relationships/webSettings" Target="webSettings.xml"/><Relationship Id="rId9" Type="http://schemas.openxmlformats.org/officeDocument/2006/relationships/hyperlink" Target="http://www.ofa.gov.on.ca/fr/loi-cartedesig.html" TargetMode="Externa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1676</Words>
  <Characters>9224</Characters>
  <Application>Microsoft Office Word</Application>
  <DocSecurity>0</DocSecurity>
  <PresentationFormat/>
  <Lines>76</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10879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Isabelle</dc:creator>
  <cp:lastModifiedBy>Gérard</cp:lastModifiedBy>
  <cp:revision>2</cp:revision>
  <dcterms:created xsi:type="dcterms:W3CDTF">2016-07-05T15:05:00Z</dcterms:created>
  <dcterms:modified xsi:type="dcterms:W3CDTF">2016-07-05T15:05:00Z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gFAA2RjfPKrF47gDhH0Do1eEAEng26iZ2wpwT91U81McJSvsaJJJKCkMhVPOTtJVKKPs2MXq/x2HOYNi
kjVFnB5uUMWHhPBqE3k2Ri9wMJQ/CmYdY2zcmW+xd2KY+59eEC//zwuU/+YBarJikjVFnB5uUMWH
hPBqE3k2Ri9wMJQ/CmYdY2zcmW+xdwzbpYfMQ1oIZEdVUYYJ4mgGQCSoyISIP3O8IUhUHXU4CEKb
n5zNG3/wnuShlKtmM</vt:lpwstr>
  </property>
  <property fmtid="{D5CDD505-2E9C-101B-9397-08002B2CF9AE}" pid="3" name="MAIL_MSG_ID2">
    <vt:lpwstr>i/xg2zvMW3PaTtp9HtBxbtfOEkEQeDDUVeTpsiatIttZdfQx65/lbQ13K/7
JGI5L5gggPxx1d0MGdV4L9XxmlwMSq0wGKCtQA==</vt:lpwstr>
  </property>
  <property fmtid="{D5CDD505-2E9C-101B-9397-08002B2CF9AE}" pid="4" name="RESPONSE_SENDER_NAME">
    <vt:lpwstr>sAAAE9kkUq3pEoI4iL+xLVBGybJI/dqLyCMrcEAPG22VWg4=</vt:lpwstr>
  </property>
  <property fmtid="{D5CDD505-2E9C-101B-9397-08002B2CF9AE}" pid="5" name="EMAIL_OWNER_ADDRESS">
    <vt:lpwstr>4AAAyjQjm0EOGgL6tibjcK9aMJszjzuUZShVu0sKwSHwlkCHWQKwtfu4ww==</vt:lpwstr>
  </property>
  <property fmtid="{D5CDD505-2E9C-101B-9397-08002B2CF9AE}" pid="6" name="WS_TRACKING_ID">
    <vt:lpwstr>20625349-e842-4c2a-bbb7-feddcdccd76f</vt:lpwstr>
  </property>
</Properties>
</file>