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C38" w:rsidRPr="00165DC8" w:rsidRDefault="001A5C38" w:rsidP="001A5C38">
      <w:pPr>
        <w:jc w:val="center"/>
        <w:rPr>
          <w:rFonts w:cs="Arial"/>
          <w:b/>
          <w:sz w:val="36"/>
          <w:szCs w:val="36"/>
          <w:lang w:val="fr-CA"/>
        </w:rPr>
      </w:pPr>
      <w:r w:rsidRPr="00165DC8">
        <w:rPr>
          <w:rFonts w:cs="Arial"/>
          <w:b/>
          <w:sz w:val="36"/>
          <w:szCs w:val="36"/>
          <w:lang w:val="fr-CA"/>
        </w:rPr>
        <w:t xml:space="preserve">Allocution du </w:t>
      </w:r>
    </w:p>
    <w:p w:rsidR="001A5C38" w:rsidRPr="00165DC8" w:rsidRDefault="001A5C38" w:rsidP="001A5C38">
      <w:pPr>
        <w:jc w:val="center"/>
        <w:rPr>
          <w:rFonts w:cs="Arial"/>
          <w:b/>
          <w:sz w:val="36"/>
          <w:szCs w:val="36"/>
          <w:lang w:val="fr-CA"/>
        </w:rPr>
      </w:pPr>
    </w:p>
    <w:p w:rsidR="001A5C38" w:rsidRPr="00165DC8" w:rsidRDefault="001A5C38" w:rsidP="001A5C38">
      <w:pPr>
        <w:jc w:val="center"/>
        <w:rPr>
          <w:rFonts w:cs="Arial"/>
          <w:b/>
          <w:sz w:val="36"/>
          <w:szCs w:val="36"/>
          <w:lang w:val="fr-CA"/>
        </w:rPr>
      </w:pPr>
      <w:proofErr w:type="gramStart"/>
      <w:r w:rsidRPr="00165DC8">
        <w:rPr>
          <w:rFonts w:cs="Arial"/>
          <w:b/>
          <w:sz w:val="36"/>
          <w:szCs w:val="36"/>
          <w:lang w:val="fr-CA"/>
        </w:rPr>
        <w:t>procureur</w:t>
      </w:r>
      <w:proofErr w:type="gramEnd"/>
      <w:r w:rsidRPr="00165DC8">
        <w:rPr>
          <w:rFonts w:cs="Arial"/>
          <w:b/>
          <w:sz w:val="36"/>
          <w:szCs w:val="36"/>
          <w:lang w:val="fr-CA"/>
        </w:rPr>
        <w:t xml:space="preserve"> g</w:t>
      </w:r>
      <w:r>
        <w:rPr>
          <w:rFonts w:cs="Arial"/>
          <w:b/>
          <w:sz w:val="36"/>
          <w:szCs w:val="36"/>
          <w:lang w:val="fr-CA"/>
        </w:rPr>
        <w:t>éné</w:t>
      </w:r>
      <w:r w:rsidRPr="00165DC8">
        <w:rPr>
          <w:rFonts w:cs="Arial"/>
          <w:b/>
          <w:sz w:val="36"/>
          <w:szCs w:val="36"/>
          <w:lang w:val="fr-CA"/>
        </w:rPr>
        <w:t xml:space="preserve">ral </w:t>
      </w:r>
      <w:proofErr w:type="spellStart"/>
      <w:r w:rsidRPr="00165DC8">
        <w:rPr>
          <w:rFonts w:cs="Arial"/>
          <w:b/>
          <w:sz w:val="36"/>
          <w:szCs w:val="36"/>
          <w:lang w:val="fr-CA"/>
        </w:rPr>
        <w:t>Yasir</w:t>
      </w:r>
      <w:proofErr w:type="spellEnd"/>
      <w:r w:rsidRPr="00165DC8">
        <w:rPr>
          <w:rFonts w:cs="Arial"/>
          <w:b/>
          <w:sz w:val="36"/>
          <w:szCs w:val="36"/>
          <w:lang w:val="fr-CA"/>
        </w:rPr>
        <w:t xml:space="preserve"> </w:t>
      </w:r>
      <w:proofErr w:type="spellStart"/>
      <w:r w:rsidRPr="00165DC8">
        <w:rPr>
          <w:rFonts w:cs="Arial"/>
          <w:b/>
          <w:sz w:val="36"/>
          <w:szCs w:val="36"/>
          <w:lang w:val="fr-CA"/>
        </w:rPr>
        <w:t>Naqvi</w:t>
      </w:r>
      <w:proofErr w:type="spellEnd"/>
    </w:p>
    <w:p w:rsidR="001A5C38" w:rsidRPr="00165DC8" w:rsidRDefault="001A5C38" w:rsidP="001A5C38">
      <w:pPr>
        <w:jc w:val="center"/>
        <w:rPr>
          <w:rFonts w:cs="Arial"/>
          <w:b/>
          <w:sz w:val="36"/>
          <w:szCs w:val="36"/>
          <w:lang w:val="fr-CA"/>
        </w:rPr>
      </w:pPr>
    </w:p>
    <w:p w:rsidR="001A5C38" w:rsidRPr="00165DC8" w:rsidRDefault="001A5C38" w:rsidP="001A5C38">
      <w:pPr>
        <w:jc w:val="center"/>
        <w:rPr>
          <w:rFonts w:cs="Arial"/>
          <w:b/>
          <w:sz w:val="36"/>
          <w:szCs w:val="36"/>
          <w:lang w:val="fr-CA"/>
        </w:rPr>
      </w:pPr>
      <w:proofErr w:type="gramStart"/>
      <w:r>
        <w:rPr>
          <w:rFonts w:cs="Arial"/>
          <w:b/>
          <w:sz w:val="36"/>
          <w:szCs w:val="36"/>
          <w:lang w:val="fr-CA"/>
        </w:rPr>
        <w:t>à</w:t>
      </w:r>
      <w:proofErr w:type="gramEnd"/>
      <w:r>
        <w:rPr>
          <w:rFonts w:cs="Arial"/>
          <w:b/>
          <w:sz w:val="36"/>
          <w:szCs w:val="36"/>
          <w:lang w:val="fr-CA"/>
        </w:rPr>
        <w:t xml:space="preserve"> l’occasion du</w:t>
      </w:r>
      <w:bookmarkStart w:id="0" w:name="_GoBack"/>
      <w:bookmarkEnd w:id="0"/>
    </w:p>
    <w:p w:rsidR="001A5C38" w:rsidRPr="00165DC8" w:rsidRDefault="001A5C38" w:rsidP="001A5C38">
      <w:pPr>
        <w:jc w:val="center"/>
        <w:rPr>
          <w:rFonts w:cs="Arial"/>
          <w:b/>
          <w:sz w:val="36"/>
          <w:szCs w:val="36"/>
          <w:lang w:val="fr-CA"/>
        </w:rPr>
      </w:pPr>
    </w:p>
    <w:p w:rsidR="001A5C38" w:rsidRPr="00165DC8" w:rsidRDefault="001A5C38" w:rsidP="001A5C38">
      <w:pPr>
        <w:jc w:val="center"/>
        <w:rPr>
          <w:rFonts w:cs="Arial"/>
          <w:b/>
          <w:sz w:val="36"/>
          <w:szCs w:val="36"/>
          <w:lang w:val="fr-CA"/>
        </w:rPr>
      </w:pPr>
      <w:proofErr w:type="gramStart"/>
      <w:r>
        <w:rPr>
          <w:rFonts w:cs="Arial"/>
          <w:b/>
          <w:sz w:val="36"/>
          <w:szCs w:val="36"/>
          <w:lang w:val="fr-CA"/>
        </w:rPr>
        <w:t>congrès</w:t>
      </w:r>
      <w:proofErr w:type="gramEnd"/>
      <w:r>
        <w:rPr>
          <w:rFonts w:cs="Arial"/>
          <w:b/>
          <w:sz w:val="36"/>
          <w:szCs w:val="36"/>
          <w:lang w:val="fr-CA"/>
        </w:rPr>
        <w:t xml:space="preserve"> annuel de 2017 de</w:t>
      </w:r>
      <w:r>
        <w:rPr>
          <w:rFonts w:cs="Arial"/>
          <w:b/>
          <w:sz w:val="36"/>
          <w:szCs w:val="36"/>
          <w:lang w:val="fr-CA"/>
        </w:rPr>
        <w:br/>
        <w:t>l’</w:t>
      </w:r>
      <w:r w:rsidRPr="00165DC8">
        <w:rPr>
          <w:rFonts w:cs="Arial"/>
          <w:b/>
          <w:sz w:val="36"/>
          <w:szCs w:val="36"/>
          <w:lang w:val="fr-CA"/>
        </w:rPr>
        <w:t>Association des juristes d'expression française de l'Ontario</w:t>
      </w:r>
    </w:p>
    <w:p w:rsidR="001A5C38" w:rsidRPr="00165DC8" w:rsidRDefault="001A5C38" w:rsidP="001A5C38">
      <w:pPr>
        <w:jc w:val="center"/>
        <w:rPr>
          <w:rFonts w:cs="Arial"/>
          <w:b/>
          <w:sz w:val="36"/>
          <w:szCs w:val="36"/>
          <w:lang w:val="fr-CA"/>
        </w:rPr>
      </w:pPr>
    </w:p>
    <w:p w:rsidR="001A5C38" w:rsidRPr="00165DC8" w:rsidRDefault="001A5C38" w:rsidP="001A5C38">
      <w:pPr>
        <w:jc w:val="center"/>
        <w:rPr>
          <w:rFonts w:cs="Arial"/>
          <w:b/>
          <w:sz w:val="36"/>
          <w:szCs w:val="36"/>
          <w:lang w:val="fr-CA"/>
        </w:rPr>
      </w:pPr>
      <w:r>
        <w:rPr>
          <w:rFonts w:cs="Arial"/>
          <w:b/>
          <w:sz w:val="36"/>
          <w:szCs w:val="36"/>
          <w:lang w:val="fr-CA"/>
        </w:rPr>
        <w:t xml:space="preserve">Vendredi 23 juin </w:t>
      </w:r>
      <w:r w:rsidRPr="00165DC8">
        <w:rPr>
          <w:rFonts w:cs="Arial"/>
          <w:b/>
          <w:sz w:val="36"/>
          <w:szCs w:val="36"/>
          <w:lang w:val="fr-CA"/>
        </w:rPr>
        <w:t>2017</w:t>
      </w:r>
    </w:p>
    <w:p w:rsidR="001A5C38" w:rsidRPr="00165DC8" w:rsidRDefault="001A5C38" w:rsidP="001A5C38">
      <w:pPr>
        <w:jc w:val="center"/>
        <w:rPr>
          <w:rFonts w:cs="Arial"/>
          <w:b/>
          <w:sz w:val="36"/>
          <w:szCs w:val="36"/>
          <w:lang w:val="fr-CA"/>
        </w:rPr>
      </w:pPr>
      <w:r w:rsidRPr="00165DC8">
        <w:rPr>
          <w:rFonts w:cs="Arial"/>
          <w:b/>
          <w:sz w:val="36"/>
          <w:szCs w:val="36"/>
          <w:lang w:val="fr-CA"/>
        </w:rPr>
        <w:t xml:space="preserve"> </w:t>
      </w:r>
      <w:r>
        <w:rPr>
          <w:rFonts w:cs="Arial"/>
          <w:b/>
          <w:sz w:val="36"/>
          <w:szCs w:val="36"/>
          <w:lang w:val="fr-CA"/>
        </w:rPr>
        <w:t xml:space="preserve">18 h </w:t>
      </w:r>
      <w:r w:rsidRPr="00165DC8">
        <w:rPr>
          <w:rFonts w:cs="Arial"/>
          <w:b/>
          <w:sz w:val="36"/>
          <w:szCs w:val="36"/>
          <w:lang w:val="fr-CA"/>
        </w:rPr>
        <w:t xml:space="preserve">45  </w:t>
      </w:r>
    </w:p>
    <w:p w:rsidR="001A5C38" w:rsidRPr="00165DC8" w:rsidRDefault="001A5C38" w:rsidP="001A5C38">
      <w:pPr>
        <w:jc w:val="center"/>
        <w:rPr>
          <w:rFonts w:cs="Arial"/>
          <w:b/>
          <w:sz w:val="36"/>
          <w:szCs w:val="36"/>
          <w:lang w:val="fr-CA"/>
        </w:rPr>
      </w:pPr>
    </w:p>
    <w:p w:rsidR="001A5C38" w:rsidRPr="00165DC8" w:rsidRDefault="001A5C38" w:rsidP="001A5C38">
      <w:pPr>
        <w:jc w:val="center"/>
        <w:rPr>
          <w:rFonts w:cs="Arial"/>
          <w:b/>
          <w:bCs/>
          <w:sz w:val="36"/>
          <w:szCs w:val="36"/>
          <w:lang w:val="fr-CA"/>
        </w:rPr>
      </w:pPr>
      <w:r>
        <w:rPr>
          <w:rFonts w:cs="Arial"/>
          <w:b/>
          <w:bCs/>
          <w:sz w:val="36"/>
          <w:szCs w:val="36"/>
          <w:lang w:val="fr-CA"/>
        </w:rPr>
        <w:t xml:space="preserve">Hôtel </w:t>
      </w:r>
      <w:r w:rsidRPr="00165DC8">
        <w:rPr>
          <w:rFonts w:cs="Arial"/>
          <w:b/>
          <w:bCs/>
          <w:sz w:val="36"/>
          <w:szCs w:val="36"/>
          <w:lang w:val="fr-CA"/>
        </w:rPr>
        <w:t xml:space="preserve">Sheraton </w:t>
      </w:r>
    </w:p>
    <w:p w:rsidR="001A5C38" w:rsidRPr="00165DC8" w:rsidRDefault="001A5C38" w:rsidP="001A5C38">
      <w:pPr>
        <w:jc w:val="center"/>
        <w:rPr>
          <w:rFonts w:cs="Arial"/>
          <w:b/>
          <w:bCs/>
          <w:sz w:val="36"/>
          <w:szCs w:val="36"/>
          <w:lang w:val="fr-CA"/>
        </w:rPr>
      </w:pPr>
      <w:r w:rsidRPr="00165DC8">
        <w:rPr>
          <w:rFonts w:cs="Arial"/>
          <w:b/>
          <w:bCs/>
          <w:sz w:val="36"/>
          <w:szCs w:val="36"/>
          <w:lang w:val="fr-CA"/>
        </w:rPr>
        <w:t>150</w:t>
      </w:r>
      <w:r>
        <w:rPr>
          <w:rFonts w:cs="Arial"/>
          <w:b/>
          <w:bCs/>
          <w:sz w:val="36"/>
          <w:szCs w:val="36"/>
          <w:lang w:val="fr-CA"/>
        </w:rPr>
        <w:t>, rue</w:t>
      </w:r>
      <w:r w:rsidRPr="00165DC8">
        <w:rPr>
          <w:rFonts w:cs="Arial"/>
          <w:b/>
          <w:bCs/>
          <w:sz w:val="36"/>
          <w:szCs w:val="36"/>
          <w:lang w:val="fr-CA"/>
        </w:rPr>
        <w:t xml:space="preserve"> Albert </w:t>
      </w:r>
    </w:p>
    <w:p w:rsidR="001A5C38" w:rsidRPr="00165DC8" w:rsidRDefault="001A5C38" w:rsidP="001A5C38">
      <w:pPr>
        <w:jc w:val="center"/>
        <w:rPr>
          <w:rFonts w:cs="Arial"/>
          <w:b/>
          <w:sz w:val="36"/>
          <w:szCs w:val="36"/>
          <w:lang w:val="fr-CA"/>
        </w:rPr>
      </w:pPr>
      <w:r w:rsidRPr="00165DC8">
        <w:rPr>
          <w:rFonts w:cs="Arial"/>
          <w:b/>
          <w:bCs/>
          <w:sz w:val="36"/>
          <w:szCs w:val="36"/>
          <w:lang w:val="fr-CA"/>
        </w:rPr>
        <w:t>Ottawa</w:t>
      </w:r>
      <w:r>
        <w:rPr>
          <w:rFonts w:cs="Arial"/>
          <w:b/>
          <w:bCs/>
          <w:sz w:val="36"/>
          <w:szCs w:val="36"/>
          <w:lang w:val="fr-CA"/>
        </w:rPr>
        <w:t xml:space="preserve"> (Ontario)</w:t>
      </w:r>
      <w:r w:rsidRPr="00165DC8">
        <w:rPr>
          <w:rFonts w:cs="Arial"/>
          <w:b/>
          <w:sz w:val="36"/>
          <w:szCs w:val="36"/>
          <w:lang w:val="fr-CA"/>
        </w:rPr>
        <w:br/>
      </w:r>
    </w:p>
    <w:p w:rsidR="001A5C38" w:rsidRPr="00165DC8" w:rsidRDefault="001A5C38" w:rsidP="001A5C38">
      <w:pPr>
        <w:rPr>
          <w:rFonts w:cs="Arial"/>
          <w:b/>
          <w:lang w:val="fr-CA"/>
        </w:rPr>
      </w:pPr>
    </w:p>
    <w:p w:rsidR="001A5C38" w:rsidRPr="00165DC8" w:rsidRDefault="001A5C38" w:rsidP="001A5C38">
      <w:pPr>
        <w:rPr>
          <w:rFonts w:cs="Arial"/>
          <w:b/>
          <w:lang w:val="fr-CA"/>
        </w:rPr>
      </w:pPr>
    </w:p>
    <w:p w:rsidR="001A5C38" w:rsidRPr="00165DC8" w:rsidRDefault="001A5C38" w:rsidP="001A5C38">
      <w:pPr>
        <w:rPr>
          <w:rFonts w:cs="Arial"/>
          <w:b/>
          <w:lang w:val="fr-CA"/>
        </w:rPr>
      </w:pPr>
    </w:p>
    <w:p w:rsidR="001A5C38" w:rsidRPr="00165DC8" w:rsidRDefault="001A5C38" w:rsidP="001A5C38">
      <w:pPr>
        <w:rPr>
          <w:rFonts w:cs="Arial"/>
          <w:b/>
          <w:lang w:val="fr-CA"/>
        </w:rPr>
      </w:pPr>
    </w:p>
    <w:p w:rsidR="001A5C38" w:rsidRPr="00165DC8" w:rsidRDefault="001A5C38" w:rsidP="001A5C38">
      <w:pPr>
        <w:spacing w:line="259" w:lineRule="auto"/>
        <w:rPr>
          <w:rFonts w:cs="Arial"/>
          <w:b/>
          <w:sz w:val="32"/>
          <w:szCs w:val="32"/>
          <w:u w:val="single"/>
          <w:lang w:val="fr-CA"/>
        </w:rPr>
      </w:pPr>
    </w:p>
    <w:p w:rsidR="001A5C38" w:rsidRPr="00165DC8" w:rsidRDefault="001A5C38" w:rsidP="001A5C38">
      <w:pPr>
        <w:spacing w:after="160" w:line="259" w:lineRule="auto"/>
        <w:rPr>
          <w:b/>
          <w:sz w:val="36"/>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rPr>
          <w:lang w:val="fr-CA"/>
        </w:rPr>
      </w:pPr>
    </w:p>
    <w:p w:rsidR="001A5C38" w:rsidRPr="00165DC8" w:rsidRDefault="001A5C38" w:rsidP="001A5C38">
      <w:pPr>
        <w:spacing w:line="480" w:lineRule="auto"/>
        <w:rPr>
          <w:lang w:val="fr-CA"/>
        </w:rPr>
      </w:pPr>
      <w:r>
        <w:rPr>
          <w:lang w:val="fr-CA"/>
        </w:rPr>
        <w:t>Bonsoir tout le monde. Je vous remercie de m’avoir invité ce soir. Merci à vous tous d’être venus dans ma ville natale d’Ottawa; c’est un véritable plaisir d’accueillir l’AJEFO dans la capitale nationale</w:t>
      </w:r>
      <w:r w:rsidRPr="00165DC8">
        <w:rPr>
          <w:lang w:val="fr-CA"/>
        </w:rPr>
        <w:t xml:space="preserve">.  </w:t>
      </w:r>
    </w:p>
    <w:p w:rsidR="001A5C38" w:rsidRPr="00165DC8" w:rsidRDefault="001A5C38" w:rsidP="001A5C38">
      <w:pPr>
        <w:spacing w:line="480" w:lineRule="auto"/>
        <w:rPr>
          <w:lang w:val="fr-CA"/>
        </w:rPr>
      </w:pPr>
    </w:p>
    <w:p w:rsidR="001A5C38" w:rsidRPr="00165DC8" w:rsidRDefault="001A5C38" w:rsidP="001A5C38">
      <w:pPr>
        <w:spacing w:line="480" w:lineRule="auto"/>
        <w:rPr>
          <w:lang w:val="fr-CA"/>
        </w:rPr>
      </w:pPr>
      <w:r>
        <w:rPr>
          <w:lang w:val="fr-CA"/>
        </w:rPr>
        <w:t>Comme bon nombre d’entre vous le savez, mon ministère collabore depuis très longtemps avec l’AJEFO à plusieurs initiatives pour la prestation de services qui répondent aux besoins de nos clients francophones</w:t>
      </w:r>
      <w:r w:rsidRPr="00165DC8">
        <w:rPr>
          <w:lang w:val="fr-CA"/>
        </w:rPr>
        <w:t xml:space="preserve">. </w:t>
      </w:r>
    </w:p>
    <w:p w:rsidR="001A5C38" w:rsidRPr="00165DC8" w:rsidRDefault="001A5C38" w:rsidP="001A5C38">
      <w:pPr>
        <w:spacing w:line="480" w:lineRule="auto"/>
        <w:rPr>
          <w:lang w:val="fr-CA"/>
        </w:rPr>
      </w:pPr>
    </w:p>
    <w:p w:rsidR="001A5C38" w:rsidRPr="00165DC8" w:rsidRDefault="001A5C38" w:rsidP="001A5C38">
      <w:pPr>
        <w:spacing w:line="480" w:lineRule="auto"/>
        <w:rPr>
          <w:lang w:val="fr-CA"/>
        </w:rPr>
      </w:pPr>
      <w:r>
        <w:rPr>
          <w:lang w:val="fr-CA"/>
        </w:rPr>
        <w:t>Par vos conseils et suggestions, vous nous avez aidés à mettre en œuvre plusieurs initiatives importantes, dont l’élaboration d’un plan stratégique pour les services en français dans le secteur de la justice, ainsi que la création de l’</w:t>
      </w:r>
      <w:r w:rsidRPr="00165DC8">
        <w:rPr>
          <w:lang w:val="fr-CA"/>
        </w:rPr>
        <w:t>Institut de développement professionnel en langue française</w:t>
      </w:r>
      <w:r>
        <w:rPr>
          <w:lang w:val="fr-CA"/>
        </w:rPr>
        <w:t>,</w:t>
      </w:r>
      <w:r w:rsidRPr="00165DC8">
        <w:rPr>
          <w:lang w:val="fr-CA"/>
        </w:rPr>
        <w:t xml:space="preserve"> …</w:t>
      </w:r>
      <w:r>
        <w:rPr>
          <w:lang w:val="fr-CA"/>
        </w:rPr>
        <w:t>deux projets qui ont grandement contribué à mieux servir nos clients bilingues</w:t>
      </w:r>
      <w:r w:rsidRPr="00165DC8">
        <w:rPr>
          <w:lang w:val="fr-CA"/>
        </w:rPr>
        <w:t>.</w:t>
      </w:r>
    </w:p>
    <w:p w:rsidR="001A5C38" w:rsidRPr="00165DC8" w:rsidRDefault="001A5C38" w:rsidP="001A5C38">
      <w:pPr>
        <w:spacing w:line="480" w:lineRule="auto"/>
        <w:rPr>
          <w:lang w:val="fr-CA"/>
        </w:rPr>
      </w:pPr>
    </w:p>
    <w:p w:rsidR="001A5C38" w:rsidRDefault="001A5C38" w:rsidP="001A5C38">
      <w:pPr>
        <w:spacing w:line="480" w:lineRule="auto"/>
        <w:rPr>
          <w:lang w:val="fr-CA"/>
        </w:rPr>
      </w:pPr>
      <w:r w:rsidRPr="005965B3">
        <w:rPr>
          <w:lang w:val="fr-CA"/>
        </w:rPr>
        <w:t>Je m'en voudrais de ne pas</w:t>
      </w:r>
      <w:r>
        <w:rPr>
          <w:lang w:val="fr-CA"/>
        </w:rPr>
        <w:t xml:space="preserve"> mentionner le projet pilote que nous avons lancé dans notre palais de justice d’Ottawa afin d’améliorer l’accès aux services de justice en français. Les résultats de ce projet seront publiés, à l’automne, dans un rapport que je vous communiquerai pour que nous puissions poursuivre notre collaboration en vue d’assurer aux Francophones de la province un accès prompt et fluide aux services de justice en français.</w:t>
      </w:r>
    </w:p>
    <w:p w:rsidR="001A5C38" w:rsidRDefault="001A5C38" w:rsidP="001A5C38">
      <w:pPr>
        <w:spacing w:line="480" w:lineRule="auto"/>
        <w:rPr>
          <w:lang w:val="fr-CA"/>
        </w:rPr>
      </w:pPr>
    </w:p>
    <w:p w:rsidR="001A5C38" w:rsidRPr="00165DC8" w:rsidRDefault="001A5C38" w:rsidP="001A5C38">
      <w:pPr>
        <w:spacing w:line="480" w:lineRule="auto"/>
        <w:rPr>
          <w:rFonts w:cs="Arial"/>
          <w:lang w:val="fr-CA"/>
        </w:rPr>
      </w:pPr>
      <w:r>
        <w:rPr>
          <w:lang w:val="fr-CA"/>
        </w:rPr>
        <w:t xml:space="preserve">La semaine dernière, j’étais entouré par un grand nombre d’entre vous pour donner le coup d’envoi à une autre initiative notable </w:t>
      </w:r>
      <w:r w:rsidRPr="00165DC8">
        <w:rPr>
          <w:lang w:val="fr-CA"/>
        </w:rPr>
        <w:t>—</w:t>
      </w:r>
      <w:r>
        <w:rPr>
          <w:lang w:val="fr-CA"/>
        </w:rPr>
        <w:t xml:space="preserve"> </w:t>
      </w:r>
      <w:proofErr w:type="spellStart"/>
      <w:r w:rsidRPr="00165DC8">
        <w:rPr>
          <w:lang w:val="fr-CA"/>
        </w:rPr>
        <w:t>PratiquO</w:t>
      </w:r>
      <w:proofErr w:type="spellEnd"/>
      <w:r>
        <w:rPr>
          <w:lang w:val="fr-CA"/>
        </w:rPr>
        <w:t xml:space="preserve"> </w:t>
      </w:r>
      <w:r w:rsidRPr="00165DC8">
        <w:rPr>
          <w:lang w:val="fr-CA"/>
        </w:rPr>
        <w:t>—</w:t>
      </w:r>
      <w:r>
        <w:rPr>
          <w:lang w:val="fr-CA"/>
        </w:rPr>
        <w:t xml:space="preserve"> le premier centre de développement professionnel continu en langue française pour le secteur juridique en Ontario</w:t>
      </w:r>
      <w:r w:rsidRPr="00165DC8">
        <w:rPr>
          <w:rFonts w:cs="Arial"/>
          <w:lang w:val="fr-CA"/>
        </w:rPr>
        <w:t>.</w:t>
      </w:r>
    </w:p>
    <w:p w:rsidR="001A5C38" w:rsidRPr="00165DC8" w:rsidRDefault="001A5C38" w:rsidP="001A5C38">
      <w:pPr>
        <w:spacing w:line="480" w:lineRule="auto"/>
        <w:rPr>
          <w:lang w:val="fr-CA"/>
        </w:rPr>
      </w:pPr>
    </w:p>
    <w:p w:rsidR="001A5C38" w:rsidRPr="00165DC8" w:rsidRDefault="001A5C38" w:rsidP="001A5C38">
      <w:pPr>
        <w:spacing w:after="240" w:line="480" w:lineRule="auto"/>
        <w:rPr>
          <w:rFonts w:cs="Arial"/>
          <w:lang w:val="fr-CA"/>
        </w:rPr>
      </w:pPr>
      <w:r w:rsidRPr="004D5E36">
        <w:rPr>
          <w:rFonts w:cs="Arial"/>
          <w:lang w:val="fr-CA"/>
        </w:rPr>
        <w:t>Je n’ai pas besoin de vous dire à quel point c’est un jalon important — ce centre permettra non seulement au personnel du ministère de suivre une formation en français, mais aussi à d’autres membres de la profession juridique d’obtenir une formation agréée en français. Cette initiative véhicule au monde entier le message que l’accès à la justice en français est important. C’est important pour nous, en tant que juristes, qu’Ontariens et que Canadiens.</w:t>
      </w:r>
      <w:r w:rsidRPr="00165DC8">
        <w:rPr>
          <w:rFonts w:cs="Arial"/>
          <w:lang w:val="fr-CA"/>
        </w:rPr>
        <w:t xml:space="preserve">  </w:t>
      </w:r>
    </w:p>
    <w:p w:rsidR="001A5C38" w:rsidRPr="00165DC8" w:rsidRDefault="001A5C38" w:rsidP="001A5C38">
      <w:pPr>
        <w:spacing w:line="480" w:lineRule="auto"/>
        <w:rPr>
          <w:lang w:val="fr-CA"/>
        </w:rPr>
      </w:pPr>
    </w:p>
    <w:p w:rsidR="001A5C38" w:rsidRPr="00165DC8" w:rsidRDefault="001A5C38" w:rsidP="001A5C38">
      <w:pPr>
        <w:spacing w:line="480" w:lineRule="auto"/>
        <w:rPr>
          <w:lang w:val="fr-CA"/>
        </w:rPr>
      </w:pPr>
      <w:r>
        <w:rPr>
          <w:lang w:val="fr-CA"/>
        </w:rPr>
        <w:t xml:space="preserve">Pour vous donner de plus amples renseignements au sujet de ce centre et des progrès que nous continuons d’accomplir dans l’amélioration de l’accès à la justice en français, je donne maintenant la parole à mon amie et collègue, </w:t>
      </w:r>
      <w:r w:rsidRPr="00165DC8">
        <w:rPr>
          <w:lang w:val="fr-CA"/>
        </w:rPr>
        <w:t>Marie-France Lalonde</w:t>
      </w:r>
      <w:r>
        <w:rPr>
          <w:lang w:val="fr-CA"/>
        </w:rPr>
        <w:t xml:space="preserve">, qui, si vous ne le savez pas déjà, occupe un poste très particulier au gouvernement. En effet, elle est à la fois ministre de la Sécurité communautaire et des Services correctionnels, et ministre </w:t>
      </w:r>
      <w:r w:rsidRPr="001A3D54">
        <w:rPr>
          <w:lang w:val="fr-CA"/>
        </w:rPr>
        <w:t>déléguée aux Affaires francophones</w:t>
      </w:r>
      <w:r w:rsidRPr="00165DC8">
        <w:rPr>
          <w:lang w:val="fr-CA"/>
        </w:rPr>
        <w:t xml:space="preserve">. </w:t>
      </w:r>
    </w:p>
    <w:p w:rsidR="001A5C38" w:rsidRPr="00165DC8" w:rsidRDefault="001A5C38" w:rsidP="001A5C38">
      <w:pPr>
        <w:spacing w:line="480" w:lineRule="auto"/>
        <w:rPr>
          <w:lang w:val="fr-CA"/>
        </w:rPr>
      </w:pPr>
    </w:p>
    <w:p w:rsidR="001A5C38" w:rsidRPr="00165DC8" w:rsidRDefault="001A5C38" w:rsidP="001A5C38">
      <w:pPr>
        <w:spacing w:line="480" w:lineRule="auto"/>
        <w:rPr>
          <w:lang w:val="fr-CA"/>
        </w:rPr>
      </w:pPr>
      <w:r>
        <w:rPr>
          <w:lang w:val="fr-CA"/>
        </w:rPr>
        <w:t xml:space="preserve">Mesdames et Messieurs, </w:t>
      </w:r>
      <w:proofErr w:type="spellStart"/>
      <w:r>
        <w:rPr>
          <w:lang w:val="fr-CA"/>
        </w:rPr>
        <w:t>veuillez vous</w:t>
      </w:r>
      <w:proofErr w:type="spellEnd"/>
      <w:r>
        <w:rPr>
          <w:lang w:val="fr-CA"/>
        </w:rPr>
        <w:t xml:space="preserve"> joindre à moi pour souhaiter la bienvenue à la ministre </w:t>
      </w:r>
      <w:r w:rsidRPr="00165DC8">
        <w:rPr>
          <w:lang w:val="fr-CA"/>
        </w:rPr>
        <w:t xml:space="preserve">Lalonde. </w:t>
      </w:r>
    </w:p>
    <w:p w:rsidR="00C56636" w:rsidRPr="00F72951" w:rsidRDefault="00C56636">
      <w:pPr>
        <w:rPr>
          <w:lang w:val="fr-CA"/>
        </w:rPr>
      </w:pPr>
    </w:p>
    <w:sectPr w:rsidR="00C56636" w:rsidRPr="00F729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38"/>
    <w:rsid w:val="001A5C38"/>
    <w:rsid w:val="00C56636"/>
    <w:rsid w:val="00F72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2ED1"/>
  <w15:chartTrackingRefBased/>
  <w15:docId w15:val="{BAEBC209-5323-4582-956F-A56674F4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C38"/>
    <w:pPr>
      <w:spacing w:after="0" w:line="240" w:lineRule="auto"/>
    </w:pPr>
    <w:rPr>
      <w:rFonts w:ascii="Arial" w:eastAsia="Times New Roman" w:hAnsi="Arial" w:cs="Times New Roman"/>
      <w:sz w:val="24"/>
      <w:szCs w:val="24"/>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431</Words>
  <Characters>2372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Government of Ontario</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Rudyk, Andrew (MAG)</dc:creator>
  <cp:keywords/>
  <dc:description/>
  <cp:lastModifiedBy>Gérard</cp:lastModifiedBy>
  <cp:revision>2</cp:revision>
  <dcterms:created xsi:type="dcterms:W3CDTF">2017-06-27T11:39:00Z</dcterms:created>
  <dcterms:modified xsi:type="dcterms:W3CDTF">2017-06-27T11:39:00Z</dcterms:modified>
</cp:coreProperties>
</file>